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111" w14:textId="6B73E23B" w:rsidR="00CD0A29" w:rsidRDefault="00A629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MOZ</w:t>
      </w:r>
      <w:r w:rsidR="000C6A10">
        <w:rPr>
          <w:rFonts w:ascii="Arial" w:hAnsi="Arial" w:cs="Arial"/>
          <w:b/>
        </w:rPr>
        <w:t>.SZ.2510.7.2021</w:t>
      </w:r>
    </w:p>
    <w:p w14:paraId="36FAACD0" w14:textId="04E705F9" w:rsidR="000C6A10" w:rsidRDefault="000C6A10" w:rsidP="00CD0A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 do SWZ</w:t>
      </w:r>
      <w:r w:rsidR="00A629DD">
        <w:rPr>
          <w:rFonts w:ascii="Arial" w:hAnsi="Arial" w:cs="Arial"/>
          <w:b/>
        </w:rPr>
        <w:t xml:space="preserve">                                                                      </w:t>
      </w:r>
    </w:p>
    <w:p w14:paraId="4BEC1619" w14:textId="57BADE9A" w:rsidR="008E6DFB" w:rsidRDefault="00A629DD" w:rsidP="00CD0A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umowy</w:t>
      </w:r>
    </w:p>
    <w:p w14:paraId="3B18993F" w14:textId="77777777" w:rsidR="008E6DFB" w:rsidRDefault="008E6DFB">
      <w:pPr>
        <w:rPr>
          <w:rFonts w:ascii="Arial" w:hAnsi="Arial" w:cs="Arial"/>
          <w:b/>
        </w:rPr>
      </w:pPr>
    </w:p>
    <w:p w14:paraId="39BBC966" w14:textId="77777777" w:rsidR="008E6DFB" w:rsidRDefault="008E6DFB">
      <w:pPr>
        <w:rPr>
          <w:rFonts w:ascii="Arial" w:hAnsi="Arial" w:cs="Arial"/>
          <w:b/>
        </w:rPr>
      </w:pPr>
    </w:p>
    <w:p w14:paraId="742A1AC7" w14:textId="77777777" w:rsidR="008E6DFB" w:rsidRDefault="008E6DFB">
      <w:pPr>
        <w:rPr>
          <w:rFonts w:ascii="Arial" w:hAnsi="Arial" w:cs="Arial"/>
          <w:b/>
        </w:rPr>
      </w:pPr>
    </w:p>
    <w:p w14:paraId="0E524480" w14:textId="6DFF31B8" w:rsidR="008E6DFB" w:rsidRDefault="00A629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na </w:t>
      </w:r>
      <w:r w:rsidR="00CD0A29">
        <w:rPr>
          <w:rFonts w:ascii="Arial" w:hAnsi="Arial" w:cs="Arial"/>
          <w:b/>
        </w:rPr>
        <w:t>„D</w:t>
      </w:r>
      <w:r>
        <w:rPr>
          <w:rFonts w:ascii="Arial" w:hAnsi="Arial" w:cs="Arial"/>
          <w:b/>
        </w:rPr>
        <w:t xml:space="preserve">ostawę </w:t>
      </w:r>
      <w:r w:rsidR="00CD0A29">
        <w:rPr>
          <w:rFonts w:ascii="Arial" w:hAnsi="Arial" w:cs="Arial"/>
          <w:b/>
        </w:rPr>
        <w:t>siana</w:t>
      </w:r>
      <w:r w:rsidR="006E6DE6">
        <w:rPr>
          <w:rFonts w:ascii="Arial" w:hAnsi="Arial" w:cs="Arial"/>
          <w:b/>
        </w:rPr>
        <w:t xml:space="preserve">, </w:t>
      </w:r>
      <w:r w:rsidR="00CD0A29">
        <w:rPr>
          <w:rFonts w:ascii="Arial" w:hAnsi="Arial" w:cs="Arial"/>
          <w:b/>
        </w:rPr>
        <w:t xml:space="preserve">słomy, </w:t>
      </w:r>
      <w:r>
        <w:rPr>
          <w:rFonts w:ascii="Arial" w:hAnsi="Arial" w:cs="Arial"/>
          <w:b/>
        </w:rPr>
        <w:t xml:space="preserve">zielonki, siana z lucerny </w:t>
      </w:r>
      <w:r w:rsidR="000C6A10">
        <w:rPr>
          <w:rFonts w:ascii="Arial" w:hAnsi="Arial" w:cs="Arial"/>
          <w:b/>
        </w:rPr>
        <w:br/>
        <w:t>i</w:t>
      </w:r>
      <w:r>
        <w:rPr>
          <w:rFonts w:ascii="Arial" w:hAnsi="Arial" w:cs="Arial"/>
          <w:b/>
        </w:rPr>
        <w:t xml:space="preserve"> granulatów dla zwierząt w Miejskim Ogrodzie Zoologicznym w Łodzi Sp. z o.o.</w:t>
      </w:r>
      <w:r w:rsidR="00CD0A29">
        <w:rPr>
          <w:rFonts w:ascii="Arial" w:hAnsi="Arial" w:cs="Arial"/>
          <w:b/>
        </w:rPr>
        <w:t xml:space="preserve"> w 2022</w:t>
      </w:r>
      <w:r w:rsidR="000C6A10">
        <w:rPr>
          <w:rFonts w:ascii="Arial" w:hAnsi="Arial" w:cs="Arial"/>
          <w:b/>
        </w:rPr>
        <w:t xml:space="preserve"> r.</w:t>
      </w:r>
      <w:r w:rsidR="00CD0A29">
        <w:rPr>
          <w:rFonts w:ascii="Arial" w:hAnsi="Arial" w:cs="Arial"/>
          <w:b/>
        </w:rPr>
        <w:t>”</w:t>
      </w:r>
    </w:p>
    <w:p w14:paraId="051A8DE3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66C1F775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3A3F33F9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25B9A396" w14:textId="1EDD31EA" w:rsidR="008E6DFB" w:rsidRDefault="00A629DD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Zamówienie podzielone jest na </w:t>
      </w:r>
      <w:r w:rsidR="0038365B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części :</w:t>
      </w:r>
    </w:p>
    <w:p w14:paraId="756CCD8C" w14:textId="66BC0976" w:rsidR="00CD0A29" w:rsidRDefault="00CD0A29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56C3E0D0" w14:textId="562FD48D" w:rsidR="00CD0A29" w:rsidRPr="00CD0A29" w:rsidRDefault="00CD0A29">
      <w:pPr>
        <w:suppressAutoHyphens w:val="0"/>
        <w:spacing w:after="0"/>
        <w:textAlignment w:val="auto"/>
        <w:rPr>
          <w:rFonts w:ascii="Arial" w:eastAsia="Times New Roman" w:hAnsi="Arial" w:cs="Arial"/>
          <w:b/>
          <w:bCs/>
          <w:lang w:eastAsia="pl-PL"/>
        </w:rPr>
      </w:pPr>
      <w:r w:rsidRPr="002B7CAF">
        <w:rPr>
          <w:rFonts w:ascii="Arial" w:eastAsia="Times New Roman" w:hAnsi="Arial" w:cs="Arial"/>
          <w:b/>
          <w:bCs/>
          <w:u w:val="single"/>
          <w:lang w:eastAsia="pl-PL"/>
        </w:rPr>
        <w:t>część 1</w:t>
      </w:r>
      <w:r w:rsidRPr="00CD0A29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024E66">
        <w:rPr>
          <w:rFonts w:ascii="Arial" w:eastAsia="Times New Roman" w:hAnsi="Arial" w:cs="Arial"/>
          <w:lang w:eastAsia="pl-PL"/>
        </w:rPr>
        <w:t>Dostawa siana</w:t>
      </w:r>
      <w:r w:rsidR="0038365B">
        <w:rPr>
          <w:rFonts w:ascii="Arial" w:eastAsia="Times New Roman" w:hAnsi="Arial" w:cs="Arial"/>
          <w:lang w:eastAsia="pl-PL"/>
        </w:rPr>
        <w:t xml:space="preserve"> belowanego w kostkach</w:t>
      </w:r>
    </w:p>
    <w:p w14:paraId="5DC579F2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7BE42B8D" w14:textId="09E476D5" w:rsidR="008E6DFB" w:rsidRDefault="00A629DD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CD0A29">
        <w:rPr>
          <w:rFonts w:ascii="Arial" w:eastAsia="Times New Roman" w:hAnsi="Arial" w:cs="Arial"/>
          <w:b/>
          <w:u w:val="single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 – Dostawa </w:t>
      </w:r>
      <w:r w:rsidR="0038365B">
        <w:rPr>
          <w:rFonts w:ascii="Arial" w:eastAsia="Times New Roman" w:hAnsi="Arial" w:cs="Arial"/>
          <w:lang w:eastAsia="pl-PL"/>
        </w:rPr>
        <w:t>słomy belowanej w kostkach</w:t>
      </w:r>
    </w:p>
    <w:p w14:paraId="24E1FE2E" w14:textId="0CE0F079" w:rsidR="006E6DE6" w:rsidRDefault="006E6DE6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2C76098E" w14:textId="4F5CD91C" w:rsidR="006E6DE6" w:rsidRDefault="006E6DE6">
      <w:pPr>
        <w:suppressAutoHyphens w:val="0"/>
        <w:spacing w:after="0"/>
        <w:textAlignment w:val="auto"/>
      </w:pPr>
      <w:r>
        <w:rPr>
          <w:rFonts w:ascii="Arial" w:eastAsia="Times New Roman" w:hAnsi="Arial" w:cs="Arial"/>
          <w:b/>
          <w:u w:val="single"/>
          <w:lang w:eastAsia="pl-PL"/>
        </w:rPr>
        <w:t>część 3</w:t>
      </w:r>
      <w:r>
        <w:rPr>
          <w:rFonts w:ascii="Arial" w:eastAsia="Times New Roman" w:hAnsi="Arial" w:cs="Arial"/>
          <w:lang w:eastAsia="pl-PL"/>
        </w:rPr>
        <w:t xml:space="preserve"> – Dostawa</w:t>
      </w:r>
      <w:r w:rsidR="0038365B">
        <w:rPr>
          <w:rFonts w:ascii="Arial" w:eastAsia="Times New Roman" w:hAnsi="Arial" w:cs="Arial"/>
          <w:lang w:eastAsia="pl-PL"/>
        </w:rPr>
        <w:t xml:space="preserve"> zielonki</w:t>
      </w:r>
    </w:p>
    <w:p w14:paraId="7B67BCFA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b/>
          <w:u w:val="single"/>
          <w:lang w:eastAsia="pl-PL"/>
        </w:rPr>
      </w:pPr>
    </w:p>
    <w:p w14:paraId="55C9AD4B" w14:textId="2106E09F" w:rsidR="008E6DFB" w:rsidRDefault="00A629DD">
      <w:pPr>
        <w:suppressAutoHyphens w:val="0"/>
        <w:spacing w:after="0"/>
        <w:textAlignment w:val="auto"/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6E6DE6">
        <w:rPr>
          <w:rFonts w:ascii="Arial" w:eastAsia="Times New Roman" w:hAnsi="Arial" w:cs="Arial"/>
          <w:b/>
          <w:u w:val="single"/>
          <w:lang w:eastAsia="pl-PL"/>
        </w:rPr>
        <w:t>4</w:t>
      </w:r>
      <w:r>
        <w:rPr>
          <w:rFonts w:ascii="Arial" w:eastAsia="Times New Roman" w:hAnsi="Arial" w:cs="Arial"/>
          <w:lang w:eastAsia="pl-PL"/>
        </w:rPr>
        <w:t xml:space="preserve"> – Dostawa siana z lucerny</w:t>
      </w:r>
    </w:p>
    <w:p w14:paraId="3509F46F" w14:textId="77777777" w:rsidR="008E6DFB" w:rsidRDefault="008E6DFB">
      <w:pPr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59F30629" w14:textId="0A2A0749" w:rsidR="008E6DFB" w:rsidRDefault="00A629DD">
      <w:pPr>
        <w:suppressAutoHyphens w:val="0"/>
        <w:spacing w:after="0"/>
        <w:textAlignment w:val="auto"/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6E6DE6">
        <w:rPr>
          <w:rFonts w:ascii="Arial" w:eastAsia="Times New Roman" w:hAnsi="Arial" w:cs="Arial"/>
          <w:b/>
          <w:u w:val="single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– Dostawa granulatów</w:t>
      </w:r>
    </w:p>
    <w:p w14:paraId="4C5C47CA" w14:textId="77777777" w:rsidR="008E6DFB" w:rsidRDefault="00A629DD">
      <w:pPr>
        <w:keepNext/>
        <w:keepLines/>
        <w:suppressAutoHyphens w:val="0"/>
        <w:spacing w:after="0"/>
        <w:textAlignment w:val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ogólna dotycząca części </w:t>
      </w:r>
    </w:p>
    <w:p w14:paraId="0B3AF610" w14:textId="77777777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Przedmiotem zamówienia są dostawy żywności dla zwierząt określonych, co do rodzaju i ilości w szczegółowych opisach poszczególnych części zamówienia. </w:t>
      </w:r>
    </w:p>
    <w:p w14:paraId="6FFE89F1" w14:textId="16B8ECFC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Zamawiający dopuszcza zaoferowanie produktów równoważnych. </w:t>
      </w:r>
      <w:r>
        <w:rPr>
          <w:rFonts w:ascii="Arial" w:eastAsia="Times New Roman" w:hAnsi="Arial" w:cs="Arial"/>
          <w:bCs/>
          <w:lang w:eastAsia="pl-PL"/>
        </w:rPr>
        <w:br/>
        <w:t xml:space="preserve">Za produkt „równoważny” Zamawiający uzna produkt, który będzie posiadał co najmniej takie </w:t>
      </w:r>
      <w:r>
        <w:rPr>
          <w:rFonts w:ascii="Arial" w:eastAsia="Times New Roman" w:hAnsi="Arial" w:cs="Arial"/>
          <w:bCs/>
          <w:u w:val="single"/>
          <w:lang w:eastAsia="pl-PL"/>
        </w:rPr>
        <w:t>cechy jakościowe, skład surowcowy/wartości odżywcze, konsystencję, zapach, smak</w:t>
      </w:r>
      <w:r w:rsidR="00D97D8A">
        <w:rPr>
          <w:rFonts w:ascii="Arial" w:eastAsia="Times New Roman" w:hAnsi="Arial" w:cs="Arial"/>
          <w:bCs/>
          <w:u w:val="single"/>
          <w:lang w:eastAsia="pl-PL"/>
        </w:rPr>
        <w:t xml:space="preserve">, </w:t>
      </w:r>
      <w:r>
        <w:rPr>
          <w:rFonts w:ascii="Arial" w:eastAsia="Times New Roman" w:hAnsi="Arial" w:cs="Arial"/>
          <w:bCs/>
          <w:u w:val="single"/>
          <w:lang w:eastAsia="pl-PL"/>
        </w:rPr>
        <w:t>barwę</w:t>
      </w:r>
      <w:r w:rsidR="00D97D8A">
        <w:rPr>
          <w:rFonts w:ascii="Arial" w:eastAsia="Times New Roman" w:hAnsi="Arial" w:cs="Arial"/>
          <w:bCs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jak</w:t>
      </w:r>
      <w:r w:rsidR="00D97D8A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produkty</w:t>
      </w:r>
      <w:r w:rsidR="00D97D8A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opisane poniżej w tabelach zamieszczonych w opisach szczegółowych poszczególnych części zamówienia. </w:t>
      </w:r>
    </w:p>
    <w:p w14:paraId="12FEE35B" w14:textId="77777777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Zamawiający w trakcie realizacji umowy może dokonywać przesunięć ilościowych asortymentu według bieżących potrzeb i celowości ich zakupu pod warunkiem nieprzekroczenia kwot umowy. </w:t>
      </w:r>
    </w:p>
    <w:p w14:paraId="5764D6D3" w14:textId="77777777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Zamawiający zastrzega sobie prawo do zmniejszenia ilości zamówionych towarów. Wskazane ilości artykułów są prognozowane - Wykonawca otrzyma wynagrodzenie za faktycznie zamówioną i dostarczoną ilość towarów. </w:t>
      </w:r>
    </w:p>
    <w:p w14:paraId="52924267" w14:textId="13576A42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Dostawy odbywać się będą etapami, w terminach uzgodnionych </w:t>
      </w:r>
      <w:r>
        <w:rPr>
          <w:rFonts w:ascii="Arial" w:eastAsia="Times New Roman" w:hAnsi="Arial" w:cs="Arial"/>
          <w:bCs/>
          <w:lang w:eastAsia="pl-PL"/>
        </w:rPr>
        <w:br/>
        <w:t xml:space="preserve">z Zamawiającym, w okresie: </w:t>
      </w:r>
      <w:r>
        <w:rPr>
          <w:rFonts w:ascii="Arial" w:eastAsia="Times New Roman" w:hAnsi="Arial" w:cs="Arial"/>
          <w:bCs/>
          <w:u w:val="single"/>
          <w:lang w:eastAsia="pl-PL"/>
        </w:rPr>
        <w:t>od 2 stycznia 202</w:t>
      </w:r>
      <w:r w:rsidR="00665B31">
        <w:rPr>
          <w:rFonts w:ascii="Arial" w:eastAsia="Times New Roman" w:hAnsi="Arial" w:cs="Arial"/>
          <w:bCs/>
          <w:u w:val="single"/>
          <w:lang w:eastAsia="pl-PL"/>
        </w:rPr>
        <w:t>2</w:t>
      </w:r>
      <w:r>
        <w:rPr>
          <w:rFonts w:ascii="Arial" w:eastAsia="Times New Roman" w:hAnsi="Arial" w:cs="Arial"/>
          <w:bCs/>
          <w:u w:val="single"/>
          <w:lang w:eastAsia="pl-PL"/>
        </w:rPr>
        <w:t xml:space="preserve"> do dnia 3</w:t>
      </w:r>
      <w:r w:rsidR="00665B31">
        <w:rPr>
          <w:rFonts w:ascii="Arial" w:eastAsia="Times New Roman" w:hAnsi="Arial" w:cs="Arial"/>
          <w:bCs/>
          <w:u w:val="single"/>
          <w:lang w:eastAsia="pl-PL"/>
        </w:rPr>
        <w:t>1</w:t>
      </w:r>
      <w:r>
        <w:rPr>
          <w:rFonts w:ascii="Arial" w:eastAsia="Times New Roman" w:hAnsi="Arial" w:cs="Arial"/>
          <w:bCs/>
          <w:u w:val="single"/>
          <w:lang w:eastAsia="pl-PL"/>
        </w:rPr>
        <w:t xml:space="preserve"> grudnia </w:t>
      </w:r>
      <w:r>
        <w:rPr>
          <w:rFonts w:ascii="Arial" w:eastAsia="Times New Roman" w:hAnsi="Arial" w:cs="Arial"/>
          <w:bCs/>
          <w:u w:val="single"/>
          <w:lang w:eastAsia="pl-PL"/>
        </w:rPr>
        <w:br/>
        <w:t>202</w:t>
      </w:r>
      <w:r w:rsidR="00665B31">
        <w:rPr>
          <w:rFonts w:ascii="Arial" w:eastAsia="Times New Roman" w:hAnsi="Arial" w:cs="Arial"/>
          <w:bCs/>
          <w:u w:val="single"/>
          <w:lang w:eastAsia="pl-PL"/>
        </w:rPr>
        <w:t>2</w:t>
      </w:r>
      <w:r>
        <w:rPr>
          <w:rFonts w:ascii="Arial" w:eastAsia="Times New Roman" w:hAnsi="Arial" w:cs="Arial"/>
          <w:bCs/>
          <w:u w:val="single"/>
          <w:lang w:eastAsia="pl-PL"/>
        </w:rPr>
        <w:t xml:space="preserve"> r.</w:t>
      </w:r>
      <w:r>
        <w:rPr>
          <w:rFonts w:ascii="Arial" w:eastAsia="Times New Roman" w:hAnsi="Arial" w:cs="Arial"/>
          <w:bCs/>
          <w:lang w:eastAsia="pl-PL"/>
        </w:rPr>
        <w:t xml:space="preserve"> Zamówienia będą przekazywane sukcesywnie – w zależności od potrzeb zgłoszonych przez Miejski Ogród Zoologiczny w Łodzi Sp. z o.o.. Sposób składania zamówienia:</w:t>
      </w:r>
      <w:r>
        <w:rPr>
          <w:rFonts w:ascii="Arial" w:eastAsia="Times New Roman" w:hAnsi="Arial" w:cs="Arial"/>
          <w:bCs/>
          <w:u w:val="single"/>
          <w:lang w:eastAsia="pl-PL"/>
        </w:rPr>
        <w:t>, drogą elektroniczną, telefonicznie.</w:t>
      </w:r>
    </w:p>
    <w:p w14:paraId="500A5CE2" w14:textId="118564E9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>Termin realizacji zamówienia nie może przekroczyć 3 dni roboczych (rozumianych jako dni powszednie od poniedziałku do piątku, z wyłączeniem sobót, niedziel i dni ustawowo wolnych od pracy), licząc od dnia złożenia zamówienia. Zamawiający przewiduje także w sytuacjach awaryjnych tryb pilny maksymalnie 5 razy</w:t>
      </w:r>
      <w:r w:rsidR="00D97D8A">
        <w:rPr>
          <w:rFonts w:ascii="Arial" w:eastAsia="Times New Roman" w:hAnsi="Arial" w:cs="Arial"/>
          <w:bCs/>
          <w:lang w:eastAsia="pl-PL"/>
        </w:rPr>
        <w:t xml:space="preserve"> dla części 3 oraz 2 razy dla części 1, 2, 4 </w:t>
      </w:r>
      <w:r w:rsidR="001E1004">
        <w:rPr>
          <w:rFonts w:ascii="Arial" w:eastAsia="Times New Roman" w:hAnsi="Arial" w:cs="Arial"/>
          <w:bCs/>
          <w:lang w:eastAsia="pl-PL"/>
        </w:rPr>
        <w:t>i 5</w:t>
      </w:r>
      <w:r>
        <w:rPr>
          <w:rFonts w:ascii="Arial" w:eastAsia="Times New Roman" w:hAnsi="Arial" w:cs="Arial"/>
          <w:bCs/>
          <w:lang w:eastAsia="pl-PL"/>
        </w:rPr>
        <w:t xml:space="preserve"> w c</w:t>
      </w:r>
      <w:r w:rsidR="001E1004">
        <w:rPr>
          <w:rFonts w:ascii="Arial" w:eastAsia="Times New Roman" w:hAnsi="Arial" w:cs="Arial"/>
          <w:bCs/>
          <w:lang w:eastAsia="pl-PL"/>
        </w:rPr>
        <w:t>zasie trwania umowy</w:t>
      </w:r>
      <w:r>
        <w:rPr>
          <w:rFonts w:ascii="Arial" w:eastAsia="Times New Roman" w:hAnsi="Arial" w:cs="Arial"/>
          <w:bCs/>
          <w:lang w:eastAsia="pl-PL"/>
        </w:rPr>
        <w:t>, gdzie termin realizacji zamówienia nie może przekroczyć 1 dnia roboczego, licząc od dnia złożenia zamówienia.</w:t>
      </w:r>
    </w:p>
    <w:p w14:paraId="389A206B" w14:textId="77777777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Skalkulowane ceny winny zawierać </w:t>
      </w:r>
      <w:r>
        <w:rPr>
          <w:rFonts w:ascii="Arial" w:eastAsia="Times New Roman" w:hAnsi="Arial" w:cs="Arial"/>
          <w:bCs/>
          <w:u w:val="single"/>
          <w:lang w:eastAsia="pl-PL"/>
        </w:rPr>
        <w:t>wszystkie istotne elementy</w:t>
      </w:r>
      <w:r>
        <w:rPr>
          <w:rFonts w:ascii="Arial" w:eastAsia="Times New Roman" w:hAnsi="Arial" w:cs="Arial"/>
          <w:bCs/>
          <w:lang w:eastAsia="pl-PL"/>
        </w:rPr>
        <w:t xml:space="preserve"> składające się na cenę wpisaną do formularza ofertowego. </w:t>
      </w:r>
    </w:p>
    <w:p w14:paraId="0BDA8C4E" w14:textId="77777777" w:rsidR="008E6DFB" w:rsidRDefault="00A629DD">
      <w:pPr>
        <w:keepNext/>
        <w:keepLines/>
        <w:numPr>
          <w:ilvl w:val="0"/>
          <w:numId w:val="15"/>
        </w:numPr>
        <w:tabs>
          <w:tab w:val="left" w:pos="567"/>
        </w:tabs>
        <w:suppressAutoHyphens w:val="0"/>
        <w:spacing w:before="120" w:after="120"/>
        <w:ind w:left="567" w:hanging="316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Wykonawca zobowiązany będzie dostarczać przedmiot zamówienia </w:t>
      </w:r>
      <w:r>
        <w:rPr>
          <w:rFonts w:ascii="Arial" w:eastAsia="Times New Roman" w:hAnsi="Arial" w:cs="Arial"/>
          <w:bCs/>
          <w:lang w:eastAsia="pl-PL"/>
        </w:rPr>
        <w:br/>
        <w:t xml:space="preserve">do siedziby Miejskiego Ogrodu Zoologicznego Sp. z o.o. w Łodzi przy ul. Konstantynowskiej 8/10, własnym transportem wraz z rozładunkiem i wniesieniem do pomieszczeń wskazanych przez Zamawiającego ( rampa magazynu lub chłodnia bez wnoszenia na piętra), na własny koszt, bez obciążania z tego tytułu Zamawiającego dodatkowymi kosztami. </w:t>
      </w:r>
    </w:p>
    <w:p w14:paraId="5A45413C" w14:textId="77777777" w:rsidR="008E6DFB" w:rsidRDefault="008E6DFB">
      <w:pPr>
        <w:tabs>
          <w:tab w:val="left" w:pos="567"/>
        </w:tabs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2DE47DC7" w14:textId="77777777" w:rsidR="008E6DFB" w:rsidRDefault="008E6DFB">
      <w:pPr>
        <w:rPr>
          <w:rFonts w:ascii="Arial" w:hAnsi="Arial" w:cs="Arial"/>
          <w:b/>
          <w:color w:val="FF0000"/>
          <w:u w:val="single"/>
        </w:rPr>
      </w:pPr>
    </w:p>
    <w:p w14:paraId="1AEC8245" w14:textId="77777777" w:rsidR="008E6DFB" w:rsidRDefault="008E6DFB">
      <w:pPr>
        <w:rPr>
          <w:rFonts w:ascii="Arial" w:hAnsi="Arial" w:cs="Arial"/>
          <w:b/>
          <w:color w:val="FF0000"/>
          <w:u w:val="single"/>
        </w:rPr>
      </w:pPr>
    </w:p>
    <w:p w14:paraId="5C92008F" w14:textId="4C843615" w:rsidR="00FD4798" w:rsidRDefault="004B1253" w:rsidP="00FD479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Część I – dostawa siana belowanego w kostkac</w:t>
      </w:r>
      <w:r w:rsidR="00FD4798">
        <w:rPr>
          <w:rFonts w:ascii="Arial" w:hAnsi="Arial" w:cs="Arial"/>
          <w:b/>
          <w:color w:val="FF0000"/>
          <w:u w:val="single"/>
        </w:rPr>
        <w:t>h</w:t>
      </w:r>
    </w:p>
    <w:p w14:paraId="6C65F8A0" w14:textId="77777777" w:rsidR="00FD4798" w:rsidRDefault="00C521DB" w:rsidP="00FD4798">
      <w:pPr>
        <w:rPr>
          <w:rFonts w:ascii="Arial" w:hAnsi="Arial" w:cs="Arial"/>
          <w:b/>
          <w:color w:val="FF0000"/>
          <w:u w:val="single"/>
        </w:rPr>
      </w:pPr>
      <w:r w:rsidRPr="00C521DB">
        <w:rPr>
          <w:rFonts w:ascii="Arial" w:eastAsia="Times New Roman" w:hAnsi="Arial" w:cs="Arial"/>
          <w:bCs/>
          <w:lang w:eastAsia="pl-PL"/>
        </w:rPr>
        <w:t>Kod CPV :</w:t>
      </w:r>
      <w:r w:rsidRPr="00C521DB">
        <w:rPr>
          <w:rFonts w:ascii="Arial" w:eastAsia="Times New Roman" w:hAnsi="Arial" w:cs="Arial"/>
          <w:lang w:eastAsia="pl-PL"/>
        </w:rPr>
        <w:t xml:space="preserve">  </w:t>
      </w:r>
      <w:r w:rsidRPr="00C521DB">
        <w:rPr>
          <w:rFonts w:ascii="Arial" w:hAnsi="Arial" w:cs="Arial"/>
          <w:color w:val="000000"/>
        </w:rPr>
        <w:t>03114000-3  - słoma i siano</w:t>
      </w:r>
    </w:p>
    <w:p w14:paraId="1D6EFC58" w14:textId="77777777" w:rsidR="00FD4798" w:rsidRDefault="00C521DB" w:rsidP="00FD4798">
      <w:pPr>
        <w:rPr>
          <w:rFonts w:ascii="Arial" w:hAnsi="Arial" w:cs="Arial"/>
          <w:b/>
          <w:color w:val="FF0000"/>
          <w:u w:val="single"/>
        </w:rPr>
      </w:pPr>
      <w:r w:rsidRPr="00C521DB">
        <w:rPr>
          <w:rFonts w:ascii="Arial" w:hAnsi="Arial" w:cs="Arial"/>
          <w:bCs/>
        </w:rPr>
        <w:t xml:space="preserve">Przedmiotem zamówienia jest dostawa siana </w:t>
      </w:r>
      <w:r>
        <w:rPr>
          <w:rFonts w:ascii="Arial" w:hAnsi="Arial" w:cs="Arial"/>
          <w:bCs/>
        </w:rPr>
        <w:t xml:space="preserve">belowanego w kostkach </w:t>
      </w:r>
      <w:r w:rsidRPr="00C521DB">
        <w:rPr>
          <w:rFonts w:ascii="Arial" w:hAnsi="Arial" w:cs="Arial"/>
          <w:bCs/>
        </w:rPr>
        <w:t>w ilości:</w:t>
      </w:r>
    </w:p>
    <w:p w14:paraId="3B6240A4" w14:textId="64E176B0" w:rsidR="00FD4798" w:rsidRDefault="00C521DB" w:rsidP="00FD4798">
      <w:pPr>
        <w:rPr>
          <w:rFonts w:ascii="Arial" w:hAnsi="Arial" w:cs="Arial"/>
          <w:b/>
          <w:color w:val="FF0000"/>
          <w:u w:val="single"/>
        </w:rPr>
      </w:pPr>
      <w:r w:rsidRPr="00C521DB">
        <w:rPr>
          <w:rFonts w:ascii="Arial" w:hAnsi="Arial" w:cs="Arial"/>
          <w:b/>
        </w:rPr>
        <w:t>1</w:t>
      </w:r>
      <w:r w:rsidR="001E1004">
        <w:rPr>
          <w:rFonts w:ascii="Arial" w:hAnsi="Arial" w:cs="Arial"/>
          <w:b/>
        </w:rPr>
        <w:t>2</w:t>
      </w:r>
      <w:r w:rsidRPr="00C521DB">
        <w:rPr>
          <w:rFonts w:ascii="Arial" w:hAnsi="Arial" w:cs="Arial"/>
          <w:b/>
        </w:rPr>
        <w:t>0 000 kg – siana belowanego w kostkach</w:t>
      </w:r>
    </w:p>
    <w:p w14:paraId="6DB82584" w14:textId="77777777" w:rsidR="00FD4798" w:rsidRDefault="00FD4798" w:rsidP="00FD4798">
      <w:pPr>
        <w:rPr>
          <w:rFonts w:ascii="Arial" w:hAnsi="Arial" w:cs="Arial"/>
          <w:b/>
          <w:color w:val="FF0000"/>
          <w:u w:val="single"/>
        </w:rPr>
      </w:pPr>
    </w:p>
    <w:p w14:paraId="73D592F3" w14:textId="4356A301" w:rsidR="00C521DB" w:rsidRPr="00FD4798" w:rsidRDefault="00C521DB" w:rsidP="00FD4798">
      <w:pPr>
        <w:rPr>
          <w:rFonts w:ascii="Arial" w:hAnsi="Arial" w:cs="Arial"/>
          <w:b/>
          <w:color w:val="FF0000"/>
          <w:u w:val="single"/>
        </w:rPr>
      </w:pPr>
      <w:r w:rsidRPr="00C521DB">
        <w:rPr>
          <w:rFonts w:ascii="Arial" w:eastAsia="Times New Roman" w:hAnsi="Arial" w:cs="Arial"/>
          <w:b/>
          <w:u w:val="single"/>
          <w:lang w:eastAsia="pl-PL"/>
        </w:rPr>
        <w:t>Szczegółowe wymagania:</w:t>
      </w:r>
    </w:p>
    <w:p w14:paraId="63736498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lastRenderedPageBreak/>
        <w:t xml:space="preserve">pochodzić z terenów czystych ekologicznie i odpowiadać I klasie jakości, </w:t>
      </w:r>
    </w:p>
    <w:p w14:paraId="5CE6FFD9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 xml:space="preserve">musi być prawidłowo wysuszone, </w:t>
      </w:r>
    </w:p>
    <w:p w14:paraId="24F1FF80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 xml:space="preserve">w fazie kłoszenia przed kwitnieniem, </w:t>
      </w:r>
    </w:p>
    <w:p w14:paraId="72E398E7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>o odpowiedniej barwie (zielonej, blado-zielonej),</w:t>
      </w:r>
    </w:p>
    <w:p w14:paraId="206DDA18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 xml:space="preserve">pozbawione zanieczyszczeń (piasek, ziemia itp.), </w:t>
      </w:r>
    </w:p>
    <w:p w14:paraId="31548E15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>o aromatycznym, przyjemnym zapachu (niedopuszczalny zapach zgniły, stęchły, ziemisty),</w:t>
      </w:r>
    </w:p>
    <w:p w14:paraId="13DB7A6C" w14:textId="77777777" w:rsidR="00C521DB" w:rsidRPr="00C521DB" w:rsidRDefault="00C521DB" w:rsidP="00C521DB">
      <w:pPr>
        <w:keepNext/>
        <w:keepLines/>
        <w:numPr>
          <w:ilvl w:val="0"/>
          <w:numId w:val="20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C521DB">
        <w:rPr>
          <w:rFonts w:ascii="Arial" w:hAnsi="Arial" w:cs="Arial"/>
          <w:szCs w:val="21"/>
        </w:rPr>
        <w:t xml:space="preserve">jednorazowa dostawa w ilości około 4000 kg. </w:t>
      </w:r>
    </w:p>
    <w:p w14:paraId="2EE37B65" w14:textId="77777777" w:rsidR="00C521DB" w:rsidRPr="00C521DB" w:rsidRDefault="00C521DB" w:rsidP="00C521DB">
      <w:pPr>
        <w:keepNext/>
        <w:keepLines/>
        <w:suppressAutoHyphens w:val="0"/>
        <w:jc w:val="both"/>
        <w:rPr>
          <w:rFonts w:ascii="Arial" w:hAnsi="Arial" w:cs="Arial"/>
          <w:szCs w:val="21"/>
        </w:rPr>
      </w:pPr>
    </w:p>
    <w:p w14:paraId="65D32D90" w14:textId="2EAC9BD8" w:rsidR="00C521DB" w:rsidRPr="00C521DB" w:rsidRDefault="00C521DB" w:rsidP="00C521DB">
      <w:pPr>
        <w:keepNext/>
        <w:keepLines/>
        <w:suppressAutoHyphens w:val="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521DB">
        <w:rPr>
          <w:rFonts w:ascii="Arial" w:eastAsia="Times New Roman" w:hAnsi="Arial" w:cs="Arial"/>
          <w:b/>
          <w:u w:val="single"/>
          <w:lang w:eastAsia="pl-PL"/>
        </w:rPr>
        <w:t>Szczegóły dostawy:</w:t>
      </w:r>
    </w:p>
    <w:p w14:paraId="7187CDBE" w14:textId="77777777" w:rsidR="00C521DB" w:rsidRPr="00C521DB" w:rsidRDefault="00C521DB" w:rsidP="00C521DB">
      <w:pPr>
        <w:pStyle w:val="Akapitzlist"/>
        <w:widowControl w:val="0"/>
        <w:numPr>
          <w:ilvl w:val="0"/>
          <w:numId w:val="18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C521DB">
        <w:rPr>
          <w:rFonts w:ascii="Arial" w:hAnsi="Arial" w:cs="Arial"/>
        </w:rPr>
        <w:t>Dostawca dostarcza i rozładowuje towar do siedziby Zamawiającego własnym środkiem transportu na koszt własny. Częstotliwość dostaw w terminie i ilościach uzgodnionych z Zamawiającym doraźnie do godz. 12:00 ustalonego dnia. Jakość dostarczanych produktów przyjmowana, pod kontrolą przedstawiciela Zamawiającego.</w:t>
      </w:r>
    </w:p>
    <w:p w14:paraId="01ECE977" w14:textId="0E8A9E13" w:rsidR="00C521DB" w:rsidRDefault="00C521DB" w:rsidP="00C521DB">
      <w:pPr>
        <w:pStyle w:val="Akapitzlist"/>
        <w:widowControl w:val="0"/>
        <w:numPr>
          <w:ilvl w:val="0"/>
          <w:numId w:val="18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C521DB">
        <w:rPr>
          <w:rFonts w:ascii="Arial" w:hAnsi="Arial" w:cs="Arial"/>
        </w:rPr>
        <w:t xml:space="preserve">Zamawiający, w okresie obowiązywania umowy, może skorzystać z prawa opcji i powiększyć ilość realizowanych dostaw do </w:t>
      </w:r>
      <w:r w:rsidR="001E1004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C521DB">
        <w:rPr>
          <w:rFonts w:ascii="Arial" w:hAnsi="Arial" w:cs="Arial"/>
        </w:rPr>
        <w:t>% wartości umowy.</w:t>
      </w:r>
    </w:p>
    <w:p w14:paraId="48211A61" w14:textId="12B0B26C" w:rsidR="00C521DB" w:rsidRPr="001E1004" w:rsidRDefault="00C521DB" w:rsidP="00C521DB">
      <w:pPr>
        <w:pStyle w:val="Akapitzlist"/>
        <w:widowControl w:val="0"/>
        <w:numPr>
          <w:ilvl w:val="0"/>
          <w:numId w:val="18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4B1253">
        <w:rPr>
          <w:rFonts w:ascii="Arial" w:eastAsia="Times New Roman" w:hAnsi="Arial" w:cs="Arial"/>
          <w:bCs/>
          <w:lang w:eastAsia="pl-PL"/>
        </w:rPr>
        <w:t>Zabezpieczenie należytego wykonania umowy wynosi 5 %.</w:t>
      </w:r>
    </w:p>
    <w:p w14:paraId="4B0AD85C" w14:textId="77777777" w:rsidR="001E1004" w:rsidRPr="001E1004" w:rsidRDefault="001E1004" w:rsidP="001E1004">
      <w:pPr>
        <w:pStyle w:val="Akapitzlist"/>
        <w:widowControl w:val="0"/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 w:rsidRPr="001E1004">
        <w:rPr>
          <w:rFonts w:ascii="Arial" w:hAnsi="Arial" w:cs="Arial"/>
          <w:color w:val="000000"/>
        </w:rPr>
        <w:t>Zamawiający zastrzega sobie prawo do zmniejszenia ilości zamówionych produktów w stosunku do ilości artykułów opisanych powyżej, która stanowi wyłącznie szacunek Zamawiającego jednak nie więcej niż o 30%.</w:t>
      </w:r>
    </w:p>
    <w:p w14:paraId="1FB98405" w14:textId="77777777" w:rsidR="001E1004" w:rsidRPr="001E1004" w:rsidRDefault="001E1004" w:rsidP="001E1004">
      <w:pPr>
        <w:pStyle w:val="Akapitzlist"/>
        <w:widowControl w:val="0"/>
        <w:overflowPunct w:val="0"/>
        <w:autoSpaceDE w:val="0"/>
        <w:adjustRightInd w:val="0"/>
        <w:jc w:val="both"/>
        <w:rPr>
          <w:rFonts w:ascii="Arial" w:hAnsi="Arial" w:cs="Arial"/>
        </w:rPr>
      </w:pPr>
    </w:p>
    <w:p w14:paraId="72B594D9" w14:textId="77777777" w:rsidR="00FD4798" w:rsidRDefault="006E6DE6" w:rsidP="00FD4798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Część I</w:t>
      </w:r>
      <w:r w:rsidR="004B1253">
        <w:rPr>
          <w:rFonts w:ascii="Arial" w:hAnsi="Arial" w:cs="Arial"/>
          <w:b/>
          <w:color w:val="FF0000"/>
          <w:u w:val="single"/>
        </w:rPr>
        <w:t>I</w:t>
      </w:r>
      <w:r>
        <w:rPr>
          <w:rFonts w:ascii="Arial" w:hAnsi="Arial" w:cs="Arial"/>
          <w:b/>
          <w:color w:val="FF0000"/>
          <w:u w:val="single"/>
        </w:rPr>
        <w:t xml:space="preserve"> – dostawa s</w:t>
      </w:r>
      <w:r w:rsidR="004B1253">
        <w:rPr>
          <w:rFonts w:ascii="Arial" w:hAnsi="Arial" w:cs="Arial"/>
          <w:b/>
          <w:color w:val="FF0000"/>
          <w:u w:val="single"/>
        </w:rPr>
        <w:t>łomy</w:t>
      </w:r>
      <w:r w:rsidR="0038365B">
        <w:rPr>
          <w:rFonts w:ascii="Arial" w:hAnsi="Arial" w:cs="Arial"/>
          <w:b/>
          <w:color w:val="FF0000"/>
          <w:u w:val="single"/>
        </w:rPr>
        <w:t xml:space="preserve"> belowane</w:t>
      </w:r>
      <w:r w:rsidR="004B1253">
        <w:rPr>
          <w:rFonts w:ascii="Arial" w:hAnsi="Arial" w:cs="Arial"/>
          <w:b/>
          <w:color w:val="FF0000"/>
          <w:u w:val="single"/>
        </w:rPr>
        <w:t>j</w:t>
      </w:r>
      <w:r w:rsidR="0038365B">
        <w:rPr>
          <w:rFonts w:ascii="Arial" w:hAnsi="Arial" w:cs="Arial"/>
          <w:b/>
          <w:color w:val="FF0000"/>
          <w:u w:val="single"/>
        </w:rPr>
        <w:t xml:space="preserve"> w kostkac</w:t>
      </w:r>
      <w:r w:rsidR="00C521DB">
        <w:rPr>
          <w:rFonts w:ascii="Arial" w:hAnsi="Arial" w:cs="Arial"/>
          <w:b/>
          <w:color w:val="FF0000"/>
          <w:u w:val="single"/>
        </w:rPr>
        <w:t>h</w:t>
      </w:r>
      <w:r w:rsidR="004B1253" w:rsidRPr="004B1253">
        <w:rPr>
          <w:rFonts w:ascii="Arial" w:eastAsia="Times New Roman" w:hAnsi="Arial" w:cs="Arial"/>
          <w:lang w:eastAsia="pl-PL"/>
        </w:rPr>
        <w:t xml:space="preserve"> </w:t>
      </w:r>
    </w:p>
    <w:p w14:paraId="281CC6D5" w14:textId="630D787C" w:rsidR="00FD4798" w:rsidRDefault="004B1253" w:rsidP="00FD4798">
      <w:pPr>
        <w:rPr>
          <w:rFonts w:ascii="Arial" w:hAnsi="Arial" w:cs="Arial"/>
          <w:b/>
          <w:color w:val="FF0000"/>
          <w:u w:val="single"/>
        </w:rPr>
      </w:pPr>
      <w:r w:rsidRPr="004B1253">
        <w:rPr>
          <w:rFonts w:ascii="Arial" w:eastAsia="Times New Roman" w:hAnsi="Arial" w:cs="Arial"/>
          <w:bCs/>
          <w:lang w:eastAsia="pl-PL"/>
        </w:rPr>
        <w:t>Kod CPV :</w:t>
      </w:r>
      <w:r w:rsidR="00FD4798">
        <w:rPr>
          <w:rFonts w:ascii="Arial" w:hAnsi="Arial" w:cs="Arial"/>
          <w:b/>
          <w:color w:val="FF0000"/>
          <w:u w:val="single"/>
        </w:rPr>
        <w:t xml:space="preserve"> </w:t>
      </w:r>
      <w:r w:rsidRPr="004B1253">
        <w:rPr>
          <w:rFonts w:ascii="Arial" w:hAnsi="Arial" w:cs="Arial"/>
          <w:color w:val="000000"/>
        </w:rPr>
        <w:t>03114000-3</w:t>
      </w:r>
      <w:r w:rsidR="001D268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- </w:t>
      </w:r>
      <w:r w:rsidRPr="004B1253">
        <w:rPr>
          <w:rFonts w:ascii="Arial" w:hAnsi="Arial" w:cs="Arial"/>
          <w:color w:val="000000"/>
        </w:rPr>
        <w:t>Słoma i siano</w:t>
      </w:r>
    </w:p>
    <w:p w14:paraId="0FCB76DB" w14:textId="77777777" w:rsidR="00FD4798" w:rsidRDefault="004B1253" w:rsidP="00FD4798">
      <w:pPr>
        <w:rPr>
          <w:rFonts w:ascii="Arial" w:hAnsi="Arial" w:cs="Arial"/>
          <w:b/>
          <w:color w:val="FF0000"/>
          <w:u w:val="single"/>
        </w:rPr>
      </w:pPr>
      <w:r w:rsidRPr="004B1253">
        <w:rPr>
          <w:rFonts w:ascii="Arial" w:hAnsi="Arial" w:cs="Arial"/>
          <w:bCs/>
        </w:rPr>
        <w:t>Przedmiotem zamówienia jest dostawa słomy belowanej w ilości:</w:t>
      </w:r>
    </w:p>
    <w:p w14:paraId="06917279" w14:textId="3D398B95" w:rsidR="004B1253" w:rsidRPr="001D2689" w:rsidRDefault="001D2689" w:rsidP="00FD47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16 0</w:t>
      </w:r>
      <w:r w:rsidR="004B1253" w:rsidRPr="004B1253">
        <w:rPr>
          <w:rFonts w:ascii="Arial" w:hAnsi="Arial" w:cs="Arial"/>
          <w:b/>
        </w:rPr>
        <w:t xml:space="preserve">00 kg – słomy belowanej w kostkach (w tym </w:t>
      </w:r>
      <w:r>
        <w:rPr>
          <w:rFonts w:ascii="Arial" w:hAnsi="Arial" w:cs="Arial"/>
          <w:b/>
        </w:rPr>
        <w:t>3</w:t>
      </w:r>
      <w:r w:rsidR="004B1253" w:rsidRPr="004B1253">
        <w:rPr>
          <w:rFonts w:ascii="Arial" w:hAnsi="Arial" w:cs="Arial"/>
          <w:b/>
        </w:rPr>
        <w:t xml:space="preserve"> 000 kg słomy pszennej  </w:t>
      </w:r>
      <w:r>
        <w:rPr>
          <w:rFonts w:ascii="Arial" w:hAnsi="Arial" w:cs="Arial"/>
          <w:b/>
        </w:rPr>
        <w:t xml:space="preserve"> i 3</w:t>
      </w:r>
      <w:r w:rsidR="004B1253" w:rsidRPr="004B1253">
        <w:rPr>
          <w:rFonts w:ascii="Arial" w:hAnsi="Arial" w:cs="Arial"/>
          <w:b/>
        </w:rPr>
        <w:t> 000 kg słomy owsianej)</w:t>
      </w:r>
    </w:p>
    <w:p w14:paraId="170EE423" w14:textId="68948D30" w:rsidR="004B1253" w:rsidRPr="004B1253" w:rsidRDefault="004B1253" w:rsidP="004B1253">
      <w:pPr>
        <w:keepNext/>
        <w:keepLines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b/>
          <w:u w:val="single"/>
          <w:lang w:eastAsia="pl-PL"/>
        </w:rPr>
      </w:pPr>
      <w:r w:rsidRPr="004B1253">
        <w:rPr>
          <w:rFonts w:ascii="Arial" w:eastAsia="Times New Roman" w:hAnsi="Arial" w:cs="Arial"/>
          <w:b/>
          <w:u w:val="single"/>
          <w:lang w:eastAsia="pl-PL"/>
        </w:rPr>
        <w:t>Szczegółowe wymagania:</w:t>
      </w:r>
    </w:p>
    <w:p w14:paraId="3152E091" w14:textId="77777777" w:rsidR="004B1253" w:rsidRPr="004B1253" w:rsidRDefault="004B1253" w:rsidP="004B1253">
      <w:pPr>
        <w:keepNext/>
        <w:keepLines/>
        <w:suppressAutoHyphens w:val="0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37DE9F3" w14:textId="77777777" w:rsidR="004B1253" w:rsidRPr="004B1253" w:rsidRDefault="004B1253" w:rsidP="004B1253">
      <w:pPr>
        <w:keepNext/>
        <w:keepLines/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4B1253">
        <w:rPr>
          <w:rFonts w:ascii="Arial" w:hAnsi="Arial" w:cs="Arial"/>
          <w:szCs w:val="21"/>
        </w:rPr>
        <w:t>pochodzić z terenów czystych ekologicznie i odpowiadać I klasie jakości,</w:t>
      </w:r>
    </w:p>
    <w:p w14:paraId="2084EFDD" w14:textId="77777777" w:rsidR="004B1253" w:rsidRPr="004B1253" w:rsidRDefault="004B1253" w:rsidP="004B1253">
      <w:pPr>
        <w:keepNext/>
        <w:keepLines/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4B1253">
        <w:rPr>
          <w:rFonts w:ascii="Arial" w:hAnsi="Arial" w:cs="Arial"/>
          <w:szCs w:val="21"/>
        </w:rPr>
        <w:t>musi być prawidłowo wysuszona, o odpowiedniej barwie (żółtej), o aromatycznym, przyjemnym zapachu ( niedopuszczalny zapach zgniły, stęchły,  ziemisty),</w:t>
      </w:r>
    </w:p>
    <w:p w14:paraId="26F2A9EF" w14:textId="77777777" w:rsidR="004B1253" w:rsidRPr="004B1253" w:rsidRDefault="004B1253" w:rsidP="004B1253">
      <w:pPr>
        <w:keepNext/>
        <w:keepLines/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4B1253">
        <w:rPr>
          <w:rFonts w:ascii="Arial" w:hAnsi="Arial" w:cs="Arial"/>
          <w:szCs w:val="21"/>
        </w:rPr>
        <w:t>pozbawiona zanieczyszczeń (piasek, ziemia itp.),</w:t>
      </w:r>
    </w:p>
    <w:p w14:paraId="466DF597" w14:textId="77777777" w:rsidR="004B1253" w:rsidRPr="004B1253" w:rsidRDefault="004B1253" w:rsidP="004B1253">
      <w:pPr>
        <w:keepNext/>
        <w:keepLines/>
        <w:numPr>
          <w:ilvl w:val="0"/>
          <w:numId w:val="19"/>
        </w:numPr>
        <w:suppressAutoHyphens w:val="0"/>
        <w:autoSpaceDN/>
        <w:spacing w:after="0"/>
        <w:jc w:val="both"/>
        <w:textAlignment w:val="auto"/>
        <w:rPr>
          <w:rFonts w:ascii="Arial" w:hAnsi="Arial" w:cs="Arial"/>
          <w:szCs w:val="21"/>
        </w:rPr>
      </w:pPr>
      <w:r w:rsidRPr="004B1253">
        <w:rPr>
          <w:rFonts w:ascii="Arial" w:hAnsi="Arial" w:cs="Arial"/>
          <w:szCs w:val="21"/>
        </w:rPr>
        <w:t xml:space="preserve">jednorazowa dostawa w ilości około 4000 kg. </w:t>
      </w:r>
    </w:p>
    <w:p w14:paraId="7DED6965" w14:textId="77777777" w:rsidR="004B1253" w:rsidRPr="004B1253" w:rsidRDefault="004B1253" w:rsidP="004B1253">
      <w:pPr>
        <w:keepNext/>
        <w:keepLines/>
        <w:suppressAutoHyphens w:val="0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17F1535C" w14:textId="77777777" w:rsidR="004B1253" w:rsidRPr="004B1253" w:rsidRDefault="004B1253" w:rsidP="004B1253">
      <w:pPr>
        <w:keepNext/>
        <w:keepLines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b/>
          <w:u w:val="single"/>
          <w:lang w:eastAsia="pl-PL"/>
        </w:rPr>
      </w:pPr>
      <w:r w:rsidRPr="004B1253">
        <w:rPr>
          <w:rFonts w:ascii="Arial" w:eastAsia="Times New Roman" w:hAnsi="Arial" w:cs="Arial"/>
          <w:b/>
          <w:u w:val="single"/>
          <w:lang w:eastAsia="pl-PL"/>
        </w:rPr>
        <w:t>Szczegóły dostawy:</w:t>
      </w:r>
    </w:p>
    <w:p w14:paraId="2017BA14" w14:textId="77777777" w:rsidR="004B1253" w:rsidRPr="004B1253" w:rsidRDefault="004B1253" w:rsidP="00C521DB">
      <w:pPr>
        <w:pStyle w:val="Akapitzlist"/>
        <w:widowControl w:val="0"/>
        <w:numPr>
          <w:ilvl w:val="0"/>
          <w:numId w:val="21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4B1253">
        <w:rPr>
          <w:rFonts w:ascii="Arial" w:hAnsi="Arial" w:cs="Arial"/>
        </w:rPr>
        <w:t>Dostawca dostarcza i rozładowuje towar do siedziby Zamawiającego własnym środkiem transportu na koszt własny. Częstotliwość dostaw w terminie i ilościach uzgodnionych z Zamawiającym doraźnie do godz. 12:00 ustalonego dnia. Jakość dostarczanych produktów przyjmowana, pod kontrolą przedstawiciela Zamawiającego.</w:t>
      </w:r>
    </w:p>
    <w:p w14:paraId="205A1409" w14:textId="668DD4F2" w:rsidR="004B1253" w:rsidRDefault="004B1253" w:rsidP="00C521DB">
      <w:pPr>
        <w:pStyle w:val="Akapitzlist"/>
        <w:widowControl w:val="0"/>
        <w:numPr>
          <w:ilvl w:val="0"/>
          <w:numId w:val="21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4B1253">
        <w:rPr>
          <w:rFonts w:ascii="Arial" w:hAnsi="Arial" w:cs="Arial"/>
        </w:rPr>
        <w:t xml:space="preserve">Zamawiający, w okresie obowiązywania umowy, może skorzystać z prawa opcji i powiększyć ilość realizowanych dostaw do </w:t>
      </w:r>
      <w:r w:rsidR="007007A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4B1253">
        <w:rPr>
          <w:rFonts w:ascii="Arial" w:hAnsi="Arial" w:cs="Arial"/>
        </w:rPr>
        <w:t xml:space="preserve"> % wartości umowy.</w:t>
      </w:r>
    </w:p>
    <w:p w14:paraId="3ABF6520" w14:textId="7B976044" w:rsidR="004B1253" w:rsidRPr="004B1253" w:rsidRDefault="004B1253" w:rsidP="00C521DB">
      <w:pPr>
        <w:pStyle w:val="Akapitzlist"/>
        <w:widowControl w:val="0"/>
        <w:numPr>
          <w:ilvl w:val="0"/>
          <w:numId w:val="21"/>
        </w:numPr>
        <w:autoSpaceDN/>
        <w:spacing w:after="0"/>
        <w:contextualSpacing/>
        <w:jc w:val="both"/>
        <w:textAlignment w:val="auto"/>
        <w:rPr>
          <w:rFonts w:ascii="Arial" w:hAnsi="Arial" w:cs="Arial"/>
        </w:rPr>
      </w:pPr>
      <w:r w:rsidRPr="004B1253">
        <w:rPr>
          <w:rFonts w:ascii="Arial" w:eastAsia="Times New Roman" w:hAnsi="Arial" w:cs="Arial"/>
          <w:bCs/>
          <w:lang w:eastAsia="pl-PL"/>
        </w:rPr>
        <w:t>Zabezpieczenie należytego wykonania umowy wynosi 5 %.</w:t>
      </w:r>
    </w:p>
    <w:p w14:paraId="3F7181D5" w14:textId="77777777" w:rsidR="007007AA" w:rsidRPr="007007AA" w:rsidRDefault="007007AA" w:rsidP="007007AA">
      <w:pPr>
        <w:pStyle w:val="Akapitzlist"/>
        <w:widowControl w:val="0"/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 w:rsidRPr="007007AA">
        <w:rPr>
          <w:rFonts w:ascii="Arial" w:hAnsi="Arial" w:cs="Arial"/>
          <w:color w:val="000000"/>
        </w:rPr>
        <w:t>Zamawiający zastrzega sobie prawo do zmniejszenia ilości zamówionych produktów w stosunku do ilości artykułów opisanych powyżej, która stanowi wyłącznie szacunek Zamawiającego jednak nie więcej niż o 30%.</w:t>
      </w:r>
    </w:p>
    <w:p w14:paraId="7877A0A0" w14:textId="6A2F3F7F" w:rsidR="004B1253" w:rsidRPr="007007AA" w:rsidRDefault="004B1253" w:rsidP="007007AA">
      <w:pPr>
        <w:widowControl w:val="0"/>
        <w:overflowPunct w:val="0"/>
        <w:autoSpaceDE w:val="0"/>
        <w:adjustRightInd w:val="0"/>
        <w:ind w:left="360"/>
        <w:jc w:val="both"/>
        <w:rPr>
          <w:rFonts w:ascii="Arial" w:hAnsi="Arial" w:cs="Arial"/>
        </w:rPr>
      </w:pPr>
    </w:p>
    <w:p w14:paraId="31A3E772" w14:textId="77777777" w:rsidR="007007AA" w:rsidRPr="004B1253" w:rsidRDefault="007007AA" w:rsidP="004B1253">
      <w:pPr>
        <w:pStyle w:val="Akapitzlist"/>
        <w:widowControl w:val="0"/>
        <w:autoSpaceDN/>
        <w:spacing w:after="0"/>
        <w:contextualSpacing/>
        <w:jc w:val="both"/>
        <w:textAlignment w:val="auto"/>
        <w:rPr>
          <w:rFonts w:ascii="Arial" w:hAnsi="Arial" w:cs="Arial"/>
        </w:rPr>
      </w:pPr>
    </w:p>
    <w:p w14:paraId="3B335DE2" w14:textId="27FD52E2" w:rsidR="0038365B" w:rsidRDefault="0038365B">
      <w:pPr>
        <w:rPr>
          <w:rFonts w:ascii="Arial" w:hAnsi="Arial" w:cs="Arial"/>
          <w:b/>
          <w:color w:val="FF0000"/>
          <w:u w:val="single"/>
        </w:rPr>
      </w:pPr>
    </w:p>
    <w:p w14:paraId="2797D434" w14:textId="77777777" w:rsidR="00C521DB" w:rsidRDefault="00C521DB">
      <w:pPr>
        <w:rPr>
          <w:rFonts w:ascii="Arial" w:hAnsi="Arial" w:cs="Arial"/>
          <w:b/>
          <w:color w:val="FF0000"/>
          <w:u w:val="single"/>
        </w:rPr>
      </w:pPr>
    </w:p>
    <w:p w14:paraId="565AC4C8" w14:textId="40877E61" w:rsidR="0038365B" w:rsidRDefault="0038365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Część III – dostawa zielonki</w:t>
      </w:r>
    </w:p>
    <w:p w14:paraId="1BCAD89E" w14:textId="77777777" w:rsidR="008E6DFB" w:rsidRDefault="00A629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CPV :</w:t>
      </w:r>
    </w:p>
    <w:p w14:paraId="4FE4F3D9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03117000-4 – Rośliny używane w branżach specjalnych </w:t>
      </w:r>
    </w:p>
    <w:p w14:paraId="1D6BAC7E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>03211200-5 – Kukurydza</w:t>
      </w:r>
    </w:p>
    <w:p w14:paraId="46C51D63" w14:textId="77777777" w:rsidR="008E6DFB" w:rsidRDefault="008E6DFB">
      <w:pPr>
        <w:rPr>
          <w:rFonts w:ascii="Arial" w:hAnsi="Arial" w:cs="Arial"/>
        </w:rPr>
      </w:pPr>
    </w:p>
    <w:p w14:paraId="130540F9" w14:textId="77777777" w:rsidR="008E6DFB" w:rsidRDefault="00A629DD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Cs/>
          <w:lang w:eastAsia="pl-PL"/>
        </w:rPr>
      </w:pPr>
      <w:r>
        <w:rPr>
          <w:rFonts w:ascii="Arial" w:eastAsia="BatangChe" w:hAnsi="Arial" w:cs="Arial"/>
          <w:bCs/>
          <w:lang w:eastAsia="pl-PL"/>
        </w:rPr>
        <w:t>Przedmiotem zamówienia jest dostawa zielonki w ilości:</w:t>
      </w:r>
    </w:p>
    <w:p w14:paraId="4B9A5A69" w14:textId="03CDCD01" w:rsidR="008E6DFB" w:rsidRDefault="007007AA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/>
          <w:lang w:eastAsia="pl-PL"/>
        </w:rPr>
      </w:pPr>
      <w:r>
        <w:rPr>
          <w:rFonts w:ascii="Arial" w:eastAsia="BatangChe" w:hAnsi="Arial" w:cs="Arial"/>
          <w:b/>
          <w:lang w:eastAsia="pl-PL"/>
        </w:rPr>
        <w:t xml:space="preserve">70 </w:t>
      </w:r>
      <w:r w:rsidR="00493FED">
        <w:rPr>
          <w:rFonts w:ascii="Arial" w:eastAsia="BatangChe" w:hAnsi="Arial" w:cs="Arial"/>
          <w:b/>
          <w:lang w:eastAsia="pl-PL"/>
        </w:rPr>
        <w:t>0</w:t>
      </w:r>
      <w:r w:rsidR="00A629DD">
        <w:rPr>
          <w:rFonts w:ascii="Arial" w:eastAsia="BatangChe" w:hAnsi="Arial" w:cs="Arial"/>
          <w:b/>
          <w:lang w:eastAsia="pl-PL"/>
        </w:rPr>
        <w:t>00 kg – zielonki</w:t>
      </w:r>
    </w:p>
    <w:p w14:paraId="2AF06DBA" w14:textId="36C3565D" w:rsidR="008E6DFB" w:rsidRDefault="00A629DD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/>
          <w:lang w:eastAsia="pl-PL"/>
        </w:rPr>
      </w:pPr>
      <w:r>
        <w:rPr>
          <w:rFonts w:ascii="Arial" w:eastAsia="BatangChe" w:hAnsi="Arial" w:cs="Arial"/>
          <w:b/>
          <w:lang w:eastAsia="pl-PL"/>
        </w:rPr>
        <w:t xml:space="preserve">  </w:t>
      </w:r>
      <w:r w:rsidR="007007AA">
        <w:rPr>
          <w:rFonts w:ascii="Arial" w:eastAsia="BatangChe" w:hAnsi="Arial" w:cs="Arial"/>
          <w:b/>
          <w:lang w:eastAsia="pl-PL"/>
        </w:rPr>
        <w:t>3</w:t>
      </w:r>
      <w:r>
        <w:rPr>
          <w:rFonts w:ascii="Arial" w:eastAsia="BatangChe" w:hAnsi="Arial" w:cs="Arial"/>
          <w:b/>
          <w:lang w:eastAsia="pl-PL"/>
        </w:rPr>
        <w:t xml:space="preserve"> 000 kg – zielonka z kukurydzy </w:t>
      </w:r>
    </w:p>
    <w:p w14:paraId="64AE442C" w14:textId="77777777" w:rsidR="008E6DFB" w:rsidRDefault="008E6DFB">
      <w:pPr>
        <w:pStyle w:val="Tekstpodstawowy"/>
        <w:spacing w:after="0"/>
        <w:rPr>
          <w:rFonts w:ascii="Arial" w:eastAsia="Times New Roman" w:hAnsi="Arial" w:cs="Arial"/>
          <w:u w:val="single"/>
          <w:lang w:eastAsia="pl-PL"/>
        </w:rPr>
      </w:pPr>
    </w:p>
    <w:p w14:paraId="0C7A3064" w14:textId="77777777" w:rsidR="008E6DFB" w:rsidRDefault="00A629DD">
      <w:pPr>
        <w:pStyle w:val="Tekstpodstawowy"/>
        <w:spacing w:after="0"/>
      </w:pPr>
      <w:r>
        <w:rPr>
          <w:rFonts w:ascii="Arial" w:eastAsia="Times New Roman" w:hAnsi="Arial" w:cs="Arial"/>
          <w:u w:val="single"/>
          <w:lang w:eastAsia="pl-PL"/>
        </w:rPr>
        <w:t>Szczegółowe wymagania:</w:t>
      </w:r>
    </w:p>
    <w:p w14:paraId="469F2F17" w14:textId="77777777" w:rsidR="008E6DFB" w:rsidRDefault="008E6DFB">
      <w:pPr>
        <w:pStyle w:val="Tekstpodstawowy"/>
        <w:spacing w:after="0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63DE5920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b/>
          <w:bCs/>
          <w:lang w:eastAsia="pl-PL"/>
        </w:rPr>
        <w:t>1. Zielonka z traw i roślin motylkowych:</w:t>
      </w:r>
    </w:p>
    <w:p w14:paraId="640DFD4F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musi być dostarczona w stanie świeżym, jak najszybciej po skoszeniu; </w:t>
      </w:r>
    </w:p>
    <w:p w14:paraId="07BBB3FE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musi być sucha, ale nie wysuszona i nie zwiędnięta, tzn. nie dopuszcza się zielonki                      mokrej, zebranej po opadach deszczu; </w:t>
      </w:r>
    </w:p>
    <w:p w14:paraId="46F4C727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musi być czysta, wolna od zanieczyszczeń organicznych i mineralnych (m.in.: piach, ziemia, błoto, szkodniki, itp.), jak również wszelkich nieorganicznych (folie, druty, sznurki i innego rodzaju odpady); </w:t>
      </w:r>
    </w:p>
    <w:p w14:paraId="3788FFA1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musi być wolna od porażenia chorobami roślin; </w:t>
      </w:r>
    </w:p>
    <w:p w14:paraId="1DC3A2E0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musi być wolna od roślin uznanych za niepożądane (trujące), w tym także turzyc </w:t>
      </w:r>
    </w:p>
    <w:p w14:paraId="754C279D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- trawy i rośliny motylkowe (w tym lucerna) wchodzące w skład zielonki nie mogą być   w stadium po zakończeniu okresu kwitnienia, silnie zdrewniałe, z dużym udziałem grubych, sztywnych pędów kwiatostanowych.</w:t>
      </w:r>
    </w:p>
    <w:p w14:paraId="0598B3BD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- zielonka musi być wolna od jakichkolwiek pozostałości chemicznych środków ochrony roślin.   </w:t>
      </w:r>
    </w:p>
    <w:p w14:paraId="4E341D52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Skład botaniczny: </w:t>
      </w:r>
    </w:p>
    <w:p w14:paraId="4055AD74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lang w:eastAsia="pl-PL"/>
        </w:rPr>
        <w:t xml:space="preserve">   - ok. 90% - zielonka z traw: muszą w niej dominować popularne gatunki traw (m.in.  życica wielokwiatowa, życica trwała, tymotka łąkowa, życica trwała, kostrzewa łąkowa, wiechlina łąkowa, wyczyniec łąkowy, stokłosa bezostna, kupkówka pospolita) z pewnym udziałem roślin motylkowych, jednak nie większym niż ok. 10% (m. in. koniczyny, wyki) oraz ziół łąkowych m in.: babka lancetowata, krwawnik pospolity, mniszek lekarski, krwiściąg pospolity, w ilości nie przekraczającej 10% zbioru; </w:t>
      </w:r>
    </w:p>
    <w:p w14:paraId="31EC0CBD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ok. 10% – lucerna  </w:t>
      </w:r>
    </w:p>
    <w:p w14:paraId="47B18115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7FB1D4F9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2. Zielonka z kukurydzy: </w:t>
      </w:r>
    </w:p>
    <w:p w14:paraId="64444632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lang w:eastAsia="pl-PL"/>
        </w:rPr>
        <w:t xml:space="preserve">   - przedmiotem zamówienia są zielone pędy kukurydzy, zbierane od okresu późnego krzewienia się, aż do fazy dojrzałości ziarniaków w kolbach; </w:t>
      </w:r>
    </w:p>
    <w:p w14:paraId="2A45E22E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lang w:eastAsia="pl-PL"/>
        </w:rPr>
        <w:t xml:space="preserve">     - kukurydza powinna być dostarczana w pęczkach po około 20-30 roślin (pędy bez systemu korzeniowego); </w:t>
      </w:r>
    </w:p>
    <w:p w14:paraId="5602B568" w14:textId="77777777" w:rsidR="008E6DFB" w:rsidRDefault="00A629DD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- kukurydza musi być dostarczona w stanie świeżym, jak najszybciej po ścięciu (nie          zwiędnięta); </w:t>
      </w:r>
    </w:p>
    <w:p w14:paraId="40F6478C" w14:textId="77777777" w:rsidR="008E6DFB" w:rsidRDefault="00A629DD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- musi być wolna od porażenia chorobami roślin; </w:t>
      </w:r>
    </w:p>
    <w:p w14:paraId="4323ADDC" w14:textId="77777777" w:rsidR="008E6DFB" w:rsidRDefault="00A629DD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- musi być wolna od zanieczyszczenia ziemią, piachem, błotem, itp.; </w:t>
      </w:r>
    </w:p>
    <w:p w14:paraId="4AD1AF42" w14:textId="77777777" w:rsidR="008E6DFB" w:rsidRDefault="00A629DD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- musi być wolna od wszelkich pozostałości chemicznych środków ochrony roślin.</w:t>
      </w:r>
    </w:p>
    <w:p w14:paraId="693D44C0" w14:textId="77777777" w:rsidR="008E6DFB" w:rsidRDefault="008E6DFB">
      <w:pPr>
        <w:pStyle w:val="Tekstpodstawowy"/>
        <w:spacing w:after="0"/>
        <w:jc w:val="both"/>
        <w:rPr>
          <w:rFonts w:ascii="Arial" w:hAnsi="Arial" w:cs="Arial"/>
        </w:rPr>
      </w:pPr>
    </w:p>
    <w:p w14:paraId="6E83686B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Dostawa zielonki z uprawy ekologicznej z terenów Natura 2000.</w:t>
      </w:r>
    </w:p>
    <w:p w14:paraId="4249B593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hAnsi="Arial" w:cs="Arial"/>
          <w:b/>
          <w:bCs/>
        </w:rPr>
      </w:pPr>
      <w:bookmarkStart w:id="0" w:name="_Hlk55294283"/>
      <w:r>
        <w:rPr>
          <w:rFonts w:ascii="Arial" w:hAnsi="Arial" w:cs="Arial"/>
          <w:b/>
          <w:bCs/>
        </w:rPr>
        <w:t>Na żądanie Zamawiającego, Wykonawca wskaże miejsca pochodzenia zielonki, które Zamawiający będzie mógł poddać ocenie agrotechnicznej.</w:t>
      </w:r>
    </w:p>
    <w:p w14:paraId="20C7A70A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265FEDEC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hAnsi="Arial" w:cs="Arial"/>
        </w:rPr>
        <w:t xml:space="preserve">Zamawiający zastrzega sobie prawo przeprowadzenia badań/analiz laboratoryjnych w przypadku podejrzenia złej jakości pasz (badania mikrobiologiczne, badania fizykochemiczne, m.in. enzymy marketowe jakości, </w:t>
      </w:r>
      <w:proofErr w:type="spellStart"/>
      <w:r>
        <w:rPr>
          <w:rFonts w:ascii="Arial" w:hAnsi="Arial" w:cs="Arial"/>
        </w:rPr>
        <w:t>mykotoksyny</w:t>
      </w:r>
      <w:proofErr w:type="spellEnd"/>
      <w:r>
        <w:rPr>
          <w:rFonts w:ascii="Arial" w:hAnsi="Arial" w:cs="Arial"/>
        </w:rPr>
        <w:t>, metale ciężkie, dioksyny, furany, PCB, antybiotyki, pozostałości pestycydów; szkodniki i ich pozostałości): 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L 70 z 16.03.2005, s 1 z ze. zm.), Rozporządzenie Komisji (WE) Nr 1881/2006 z dnia 19 grudnia 2006 r. ustalające najwyższe dopuszczalne poziomy niektórych zanieczyszczeń w środkach spożywczych (Dz. U. L 364 z 20.12.2006, s 5 ze zm.). W przypadku wyników niekorzystnych, ponadnormatywnych, Zamawiający zobowiązuje Wykonawcę do pokrycia kosztów badań/analiz.</w:t>
      </w:r>
    </w:p>
    <w:p w14:paraId="49372E8E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Przewidywany termin dostaw zielonki od 20 kwietnia do 10 listopada.</w:t>
      </w:r>
    </w:p>
    <w:p w14:paraId="6501E3C9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</w:p>
    <w:bookmarkEnd w:id="0"/>
    <w:p w14:paraId="29599DD9" w14:textId="77777777" w:rsidR="007007AA" w:rsidRDefault="00A629DD" w:rsidP="007007AA">
      <w:pPr>
        <w:suppressAutoHyphens w:val="0"/>
        <w:spacing w:after="0"/>
        <w:jc w:val="both"/>
        <w:textAlignment w:val="auto"/>
      </w:pPr>
      <w:r>
        <w:rPr>
          <w:rFonts w:ascii="Arial" w:hAnsi="Arial" w:cs="Arial"/>
          <w:b/>
          <w:u w:val="single"/>
        </w:rPr>
        <w:t xml:space="preserve">Szczegóły dostawy: </w:t>
      </w:r>
    </w:p>
    <w:p w14:paraId="764BCC26" w14:textId="77777777" w:rsidR="007007AA" w:rsidRDefault="007007AA" w:rsidP="007007AA">
      <w:pPr>
        <w:suppressAutoHyphens w:val="0"/>
        <w:spacing w:after="0"/>
        <w:jc w:val="both"/>
        <w:textAlignment w:val="auto"/>
      </w:pPr>
    </w:p>
    <w:p w14:paraId="0A8A4A30" w14:textId="6E094FEB" w:rsidR="008E6DFB" w:rsidRDefault="00A629DD" w:rsidP="007007AA">
      <w:pPr>
        <w:suppressAutoHyphens w:val="0"/>
        <w:spacing w:after="0"/>
        <w:jc w:val="both"/>
        <w:textAlignment w:val="auto"/>
      </w:pPr>
      <w:r>
        <w:rPr>
          <w:rFonts w:ascii="Arial" w:hAnsi="Arial" w:cs="Arial"/>
        </w:rPr>
        <w:t>a) Dostawca dostarcza towar do siedziby Zamawiającego własnym środkiem transportu na koszt własny do godz. 11:00. Częstotliwość dostaw zielonki z traw i roślin motylkowych codziennie (7 dni w tygodniu), zielonki z kukurydzy 2-4 razy w tygodniu.  Ilości uzgadniane z Zamawiającym doraźnie. Szacunkowa wielkość dostawy to około 700 kg zielonki i około 30 kg zielonki z kukurydzy. Jakość dostarczanego produktu przyjmowana, pod kontrolą przedstawiciela Zamawiającego,</w:t>
      </w:r>
    </w:p>
    <w:p w14:paraId="764CD9A4" w14:textId="1C911EA7" w:rsidR="008E6DFB" w:rsidRDefault="00A629DD">
      <w:pPr>
        <w:keepNext/>
        <w:keepLines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b) Zamawiający, w okresie obowiązywania umowy, może skorzystać z prawa opcji i powiększyć ilość realizowanych dostawy do </w:t>
      </w:r>
      <w:r w:rsidR="007007AA">
        <w:rPr>
          <w:rFonts w:ascii="Arial" w:eastAsia="Times New Roman" w:hAnsi="Arial" w:cs="Arial"/>
          <w:bCs/>
          <w:lang w:eastAsia="pl-PL"/>
        </w:rPr>
        <w:t>30</w:t>
      </w:r>
      <w:r>
        <w:rPr>
          <w:rFonts w:ascii="Arial" w:eastAsia="Times New Roman" w:hAnsi="Arial" w:cs="Arial"/>
          <w:bCs/>
          <w:lang w:eastAsia="pl-PL"/>
        </w:rPr>
        <w:t xml:space="preserve"> % wartości umowy,</w:t>
      </w:r>
    </w:p>
    <w:p w14:paraId="7D467058" w14:textId="0651BC2C" w:rsidR="008E6DFB" w:rsidRDefault="00A629DD">
      <w:pPr>
        <w:keepNext/>
        <w:keepLines/>
        <w:suppressAutoHyphens w:val="0"/>
        <w:spacing w:after="0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c) Zabezpieczenie należytego wykonania umowy wynosi 5 %.</w:t>
      </w:r>
    </w:p>
    <w:p w14:paraId="08AC8CC0" w14:textId="77777777" w:rsidR="007007AA" w:rsidRDefault="007007AA">
      <w:pPr>
        <w:keepNext/>
        <w:keepLines/>
        <w:suppressAutoHyphens w:val="0"/>
        <w:spacing w:after="0"/>
        <w:jc w:val="both"/>
        <w:textAlignment w:val="auto"/>
      </w:pPr>
    </w:p>
    <w:p w14:paraId="5EA04E08" w14:textId="77777777" w:rsidR="007007AA" w:rsidRPr="007007AA" w:rsidRDefault="007007AA" w:rsidP="007007AA">
      <w:pPr>
        <w:widowControl w:val="0"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7007AA">
        <w:rPr>
          <w:rFonts w:ascii="Arial" w:eastAsia="Times New Roman" w:hAnsi="Arial" w:cs="Arial"/>
          <w:color w:val="000000"/>
          <w:lang w:eastAsia="pl-PL"/>
        </w:rPr>
        <w:t>Zamawiający zastrzega sobie prawo do zmniejszenia ilości zamówionych produktów w stosunku do ilości artykułów opisanych powyżej, która stanowi wyłącznie szacunek Zamawiającego jednak nie więcej niż o 30%.</w:t>
      </w:r>
    </w:p>
    <w:p w14:paraId="46DE7028" w14:textId="77777777" w:rsidR="007007AA" w:rsidRPr="007007AA" w:rsidRDefault="007007AA" w:rsidP="007007AA">
      <w:pPr>
        <w:widowControl w:val="0"/>
        <w:suppressAutoHyphens w:val="0"/>
        <w:overflowPunct w:val="0"/>
        <w:autoSpaceDE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14:paraId="1250E545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14:paraId="55231871" w14:textId="1D06F3D3" w:rsidR="00C521DB" w:rsidRDefault="00C521DB">
      <w:pPr>
        <w:rPr>
          <w:rFonts w:ascii="Arial" w:hAnsi="Arial" w:cs="Arial"/>
          <w:b/>
          <w:u w:val="single"/>
        </w:rPr>
      </w:pPr>
    </w:p>
    <w:p w14:paraId="2EC497A2" w14:textId="77777777" w:rsidR="00FD4798" w:rsidRDefault="00FD4798">
      <w:pPr>
        <w:rPr>
          <w:rFonts w:ascii="Arial" w:hAnsi="Arial" w:cs="Arial"/>
          <w:b/>
          <w:u w:val="single"/>
        </w:rPr>
      </w:pPr>
    </w:p>
    <w:p w14:paraId="0DE48F3D" w14:textId="77777777" w:rsidR="00C521DB" w:rsidRDefault="00C521DB">
      <w:pPr>
        <w:rPr>
          <w:rFonts w:ascii="Arial" w:hAnsi="Arial" w:cs="Arial"/>
          <w:b/>
          <w:u w:val="single"/>
        </w:rPr>
      </w:pPr>
    </w:p>
    <w:p w14:paraId="54600BDB" w14:textId="77777777" w:rsidR="008E6DFB" w:rsidRDefault="008E6DFB">
      <w:pPr>
        <w:tabs>
          <w:tab w:val="left" w:pos="567"/>
        </w:tabs>
        <w:suppressAutoHyphens w:val="0"/>
        <w:spacing w:after="0"/>
        <w:textAlignment w:val="auto"/>
        <w:rPr>
          <w:rFonts w:ascii="Arial" w:eastAsia="Times New Roman" w:hAnsi="Arial" w:cs="Arial"/>
          <w:lang w:eastAsia="pl-PL"/>
        </w:rPr>
      </w:pPr>
    </w:p>
    <w:p w14:paraId="03B3B424" w14:textId="45E15EA9" w:rsidR="008E6DFB" w:rsidRDefault="00A629DD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Część I</w:t>
      </w:r>
      <w:r w:rsidR="0038365B">
        <w:rPr>
          <w:rFonts w:ascii="Arial" w:hAnsi="Arial" w:cs="Arial"/>
          <w:b/>
          <w:color w:val="FF0000"/>
          <w:u w:val="single"/>
        </w:rPr>
        <w:t>V</w:t>
      </w:r>
      <w:r w:rsidR="006E6DE6">
        <w:rPr>
          <w:rFonts w:ascii="Arial" w:hAnsi="Arial" w:cs="Arial"/>
          <w:b/>
          <w:color w:val="FF0000"/>
          <w:u w:val="single"/>
        </w:rPr>
        <w:t xml:space="preserve"> – dostawa siana z lucerny</w:t>
      </w:r>
    </w:p>
    <w:p w14:paraId="20128BEB" w14:textId="77777777" w:rsidR="008E6DFB" w:rsidRDefault="00A629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CPV :</w:t>
      </w:r>
    </w:p>
    <w:p w14:paraId="028E6AC0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>03117000-4 – Rośliny używane w branżach specjalnych</w:t>
      </w:r>
    </w:p>
    <w:p w14:paraId="2CA1F9F4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>03114200-5 - Siano</w:t>
      </w:r>
    </w:p>
    <w:p w14:paraId="5CFED3F1" w14:textId="77777777" w:rsidR="008E6DFB" w:rsidRDefault="00A629DD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Cs/>
          <w:lang w:eastAsia="pl-PL"/>
        </w:rPr>
      </w:pPr>
      <w:r>
        <w:rPr>
          <w:rFonts w:ascii="Arial" w:eastAsia="BatangChe" w:hAnsi="Arial" w:cs="Arial"/>
          <w:bCs/>
          <w:lang w:eastAsia="pl-PL"/>
        </w:rPr>
        <w:lastRenderedPageBreak/>
        <w:t>Przedmiotem zamówienia jest dostawa siana z lucerny w ilości:</w:t>
      </w:r>
    </w:p>
    <w:p w14:paraId="3715AE47" w14:textId="3A7AED09" w:rsidR="008E6DFB" w:rsidRDefault="00145882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/>
          <w:lang w:eastAsia="pl-PL"/>
        </w:rPr>
      </w:pPr>
      <w:r>
        <w:rPr>
          <w:rFonts w:ascii="Arial" w:eastAsia="BatangChe" w:hAnsi="Arial" w:cs="Arial"/>
          <w:b/>
          <w:lang w:eastAsia="pl-PL"/>
        </w:rPr>
        <w:t>5</w:t>
      </w:r>
      <w:r w:rsidR="00A629DD">
        <w:rPr>
          <w:rFonts w:ascii="Arial" w:eastAsia="BatangChe" w:hAnsi="Arial" w:cs="Arial"/>
          <w:b/>
          <w:lang w:eastAsia="pl-PL"/>
        </w:rPr>
        <w:t> 000 kg – siana z lucerny</w:t>
      </w:r>
    </w:p>
    <w:p w14:paraId="55CB9895" w14:textId="77777777" w:rsidR="008E6DFB" w:rsidRDefault="008E6DFB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Cs/>
          <w:lang w:eastAsia="pl-PL"/>
        </w:rPr>
      </w:pPr>
    </w:p>
    <w:p w14:paraId="7EA96E35" w14:textId="77777777" w:rsidR="008E6DFB" w:rsidRDefault="00A629DD">
      <w:pPr>
        <w:pStyle w:val="Tekstpodstawowy"/>
        <w:spacing w:after="0"/>
      </w:pPr>
      <w:r>
        <w:rPr>
          <w:rFonts w:ascii="Arial" w:eastAsia="Times New Roman" w:hAnsi="Arial" w:cs="Arial"/>
          <w:u w:val="single"/>
          <w:lang w:eastAsia="pl-PL"/>
        </w:rPr>
        <w:t>Szczegółowe wymagania:</w:t>
      </w:r>
    </w:p>
    <w:p w14:paraId="44F5DE8A" w14:textId="77777777" w:rsidR="008E6DFB" w:rsidRDefault="008E6DFB">
      <w:pPr>
        <w:keepNext/>
        <w:keepLines/>
        <w:suppressAutoHyphens w:val="0"/>
        <w:ind w:left="720"/>
        <w:jc w:val="both"/>
        <w:rPr>
          <w:rFonts w:ascii="Arial" w:hAnsi="Arial" w:cs="Arial"/>
        </w:rPr>
      </w:pPr>
    </w:p>
    <w:p w14:paraId="27673491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Siano z lucerny w kostkach; waga 10-12 kg. Kostki suche w całej objętości, wilgotność nie przekraczająca 15%. Siano z lucerny zbierane z łąk położonych z dala od ciągów komunikacyjnych, koszone tuż przed kwitnieniem lub na początku kwitnienia, nieprzerośnięte, pozbawione obcych zapachów, odpowiednio wysuszone. Powinno odpowiadać I klasie jakości.</w:t>
      </w:r>
    </w:p>
    <w:p w14:paraId="3D586FC0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Niedopuszczalne wady:</w:t>
      </w:r>
    </w:p>
    <w:p w14:paraId="04C3E0C3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Stwierdzenie w ocenie organoleptycznej siana jednej lub wielu z następujących cech towaru: </w:t>
      </w:r>
    </w:p>
    <w:p w14:paraId="69923B4E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twarde zdrewniałe łodygi,</w:t>
      </w:r>
    </w:p>
    <w:p w14:paraId="29FA0E75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kolor żółty lub brązowy, </w:t>
      </w:r>
    </w:p>
    <w:p w14:paraId="7909604A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wyługowanie deszczami, </w:t>
      </w:r>
    </w:p>
    <w:p w14:paraId="77BFE327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stęchłe, zapleśniałe (występowanie zarodników i zapachu pleśni).</w:t>
      </w:r>
    </w:p>
    <w:p w14:paraId="177A3B24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obecność zanieczyszczeń (np. gleba, słoma, kamienie, kurz, drewno, śmieci) </w:t>
      </w:r>
    </w:p>
    <w:p w14:paraId="473BA42D" w14:textId="77777777" w:rsidR="008E6DFB" w:rsidRDefault="00A629DD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obecność roślin szkodliwych.</w:t>
      </w:r>
    </w:p>
    <w:p w14:paraId="561632DB" w14:textId="77777777" w:rsidR="008E6DFB" w:rsidRDefault="008E6DFB">
      <w:pPr>
        <w:pStyle w:val="Tekstpodstawowy"/>
        <w:spacing w:after="0"/>
        <w:jc w:val="both"/>
        <w:rPr>
          <w:rFonts w:ascii="Arial" w:hAnsi="Arial" w:cs="Arial"/>
        </w:rPr>
      </w:pPr>
    </w:p>
    <w:p w14:paraId="2CA9D39A" w14:textId="77777777" w:rsidR="008E6DFB" w:rsidRDefault="00A629DD">
      <w:pPr>
        <w:pStyle w:val="Tekstpodstawowy"/>
        <w:spacing w:after="0"/>
        <w:jc w:val="both"/>
      </w:pPr>
      <w:r>
        <w:rPr>
          <w:rFonts w:ascii="Arial" w:hAnsi="Arial" w:cs="Arial"/>
          <w:b/>
          <w:bCs/>
        </w:rPr>
        <w:t>Dostawa siana z lucerny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 uprawy ekologicznej z terenów Natura 2000.</w:t>
      </w:r>
    </w:p>
    <w:p w14:paraId="0A277ED5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żądanie Zamawiającego, Wykonawca wskaże miejsca pochodzenia siana z lucerny, które Zamawiający będzie mógł poddać ocenie agrotechnicznej.</w:t>
      </w:r>
    </w:p>
    <w:p w14:paraId="28397A96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402091BA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hAnsi="Arial" w:cs="Arial"/>
        </w:rPr>
        <w:t xml:space="preserve">Zamawiający zastrzega sobie prawo przeprowadzenia badań/analiz laboratoryjnych w przypadku podejrzenia złej jakości pasz (badania mikrobiologiczne, badania fizykochemiczne, m.in. enzymy marketowe jakości, </w:t>
      </w:r>
      <w:proofErr w:type="spellStart"/>
      <w:r>
        <w:rPr>
          <w:rFonts w:ascii="Arial" w:hAnsi="Arial" w:cs="Arial"/>
        </w:rPr>
        <w:t>mykotoksyny</w:t>
      </w:r>
      <w:proofErr w:type="spellEnd"/>
      <w:r>
        <w:rPr>
          <w:rFonts w:ascii="Arial" w:hAnsi="Arial" w:cs="Arial"/>
        </w:rPr>
        <w:t>, metale ciężkie, dioksyny, furany, PCB, antybiotyki, pozostałości pestycydów; szkodniki i ich pozostałości): 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L 70 z 16.03.2005, s 1 z ze. zm.), Rozporządzenie Komisji (WE) Nr 1881/2006 z dnia 19 grudnia 2006 r. ustalające najwyższe dopuszczalne poziomy niektórych zanieczyszczeń w środkach spożywczych (Dz. U. L 364 z 20.12.2006, s 5 ze zm.). W przypadku wyników niekorzystnych, ponadnormatywnych, Zamawiający zobowiązuje Wykonawcę do pokrycia kosztów badań/analiz.</w:t>
      </w:r>
    </w:p>
    <w:p w14:paraId="3C83601E" w14:textId="77777777" w:rsidR="008E6DFB" w:rsidRDefault="00A629D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Przewidywany termin dostaw siana z lucerny od lipca do grudnia.</w:t>
      </w:r>
    </w:p>
    <w:p w14:paraId="170B26AF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hAnsi="Arial" w:cs="Arial"/>
          <w:b/>
          <w:u w:val="single"/>
        </w:rPr>
      </w:pPr>
    </w:p>
    <w:p w14:paraId="21D7BB80" w14:textId="77777777" w:rsidR="008E6DFB" w:rsidRDefault="00A629DD">
      <w:pPr>
        <w:suppressAutoHyphens w:val="0"/>
        <w:spacing w:after="0"/>
        <w:jc w:val="both"/>
        <w:textAlignment w:val="auto"/>
      </w:pPr>
      <w:r>
        <w:rPr>
          <w:rFonts w:ascii="Arial" w:hAnsi="Arial" w:cs="Arial"/>
          <w:b/>
          <w:u w:val="single"/>
        </w:rPr>
        <w:t>Szczegóły dostawy:</w:t>
      </w:r>
      <w:r>
        <w:rPr>
          <w:rFonts w:ascii="Arial" w:eastAsia="Times New Roman" w:hAnsi="Arial" w:cs="Arial"/>
          <w:color w:val="FF0000"/>
          <w:u w:val="single"/>
          <w:lang w:eastAsia="pl-PL"/>
        </w:rPr>
        <w:t xml:space="preserve"> </w:t>
      </w:r>
    </w:p>
    <w:p w14:paraId="6C40F29E" w14:textId="77777777" w:rsidR="008E6DFB" w:rsidRDefault="008E6DFB">
      <w:pPr>
        <w:suppressAutoHyphens w:val="0"/>
        <w:spacing w:after="0"/>
        <w:jc w:val="both"/>
        <w:textAlignment w:val="auto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12A87E6E" w14:textId="77777777" w:rsidR="008E6DFB" w:rsidRDefault="00A629DD">
      <w:pPr>
        <w:widowControl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a) Dostawca dostarcza i rozładowuje towar do siedziby Zamawiającego własnym środkiem transportu na koszt własny. Częstotliwość dostaw w terminie i ilościach uzgodnionych z Zamawiającym doraźnie do godz. 12:00 ustalonego dnia, ale nie mniej niż 4 dostawy w ciągu roku. Jakość dostarczanych produktów przyjmowana, pod kontrolą przedstawiciela Zamawiającego.</w:t>
      </w:r>
    </w:p>
    <w:p w14:paraId="6506EC25" w14:textId="20AABE40" w:rsidR="008E6DFB" w:rsidRDefault="00A629DD">
      <w:pPr>
        <w:keepNext/>
        <w:keepLines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b) Zamawiający, w okresie obowiązywania umowy, może skorzystać z prawa opcji i powiększyć ilość realizowanych dostawy do </w:t>
      </w:r>
      <w:r w:rsidR="00145882">
        <w:rPr>
          <w:rFonts w:ascii="Arial" w:eastAsia="Times New Roman" w:hAnsi="Arial" w:cs="Arial"/>
          <w:bCs/>
          <w:lang w:eastAsia="pl-PL"/>
        </w:rPr>
        <w:t>35</w:t>
      </w:r>
      <w:r>
        <w:rPr>
          <w:rFonts w:ascii="Arial" w:eastAsia="Times New Roman" w:hAnsi="Arial" w:cs="Arial"/>
          <w:bCs/>
          <w:lang w:eastAsia="pl-PL"/>
        </w:rPr>
        <w:t xml:space="preserve"> % wartości umowy,</w:t>
      </w:r>
    </w:p>
    <w:p w14:paraId="559E2B65" w14:textId="5A5707D1" w:rsidR="008E6DFB" w:rsidRDefault="00A629DD">
      <w:pPr>
        <w:keepNext/>
        <w:keepLines/>
        <w:suppressAutoHyphens w:val="0"/>
        <w:spacing w:after="0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c) Zabezpieczenie należytego wykonania umowy wynosi 5 %</w:t>
      </w:r>
      <w:r w:rsidR="00145882">
        <w:rPr>
          <w:rFonts w:ascii="Arial" w:eastAsia="Times New Roman" w:hAnsi="Arial" w:cs="Arial"/>
          <w:bCs/>
          <w:lang w:eastAsia="pl-PL"/>
        </w:rPr>
        <w:t>,</w:t>
      </w:r>
    </w:p>
    <w:p w14:paraId="2BBB25FC" w14:textId="77777777" w:rsidR="00145882" w:rsidRDefault="00145882" w:rsidP="00145882">
      <w:pPr>
        <w:widowControl w:val="0"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</w:p>
    <w:p w14:paraId="6F427FCD" w14:textId="170BDC56" w:rsidR="00C521DB" w:rsidRPr="00247E8E" w:rsidRDefault="00145882" w:rsidP="00247E8E">
      <w:pPr>
        <w:widowControl w:val="0"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145882">
        <w:rPr>
          <w:rFonts w:ascii="Arial" w:eastAsia="Times New Roman" w:hAnsi="Arial" w:cs="Arial"/>
          <w:color w:val="000000"/>
          <w:lang w:eastAsia="pl-PL"/>
        </w:rPr>
        <w:t>Zamawiający zastrzega sobie prawo do zmniejszenia ilości zamówionych produktów w sto</w:t>
      </w:r>
      <w:r w:rsidRPr="00145882">
        <w:rPr>
          <w:rFonts w:ascii="Arial" w:eastAsia="Times New Roman" w:hAnsi="Arial" w:cs="Arial"/>
          <w:color w:val="000000"/>
          <w:lang w:eastAsia="pl-PL"/>
        </w:rPr>
        <w:lastRenderedPageBreak/>
        <w:t>sunku do ilości artykułów opisanych powyżej, która stanowi wyłącznie szacunek Zamawiającego jednak nie więcej niż o 30%.</w:t>
      </w:r>
    </w:p>
    <w:p w14:paraId="296E6353" w14:textId="0AE522F3" w:rsidR="00C521DB" w:rsidRDefault="00C521D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14:paraId="560EED08" w14:textId="71F9491E" w:rsidR="008E6DFB" w:rsidRDefault="00A629DD">
      <w:pPr>
        <w:rPr>
          <w:rFonts w:ascii="Arial" w:hAnsi="Arial" w:cs="Arial"/>
          <w:b/>
          <w:color w:val="FF0000"/>
          <w:u w:val="single"/>
        </w:rPr>
      </w:pPr>
      <w:bookmarkStart w:id="1" w:name="_Hlk53140577"/>
      <w:r>
        <w:rPr>
          <w:rFonts w:ascii="Arial" w:hAnsi="Arial" w:cs="Arial"/>
          <w:b/>
          <w:color w:val="FF0000"/>
          <w:u w:val="single"/>
        </w:rPr>
        <w:t xml:space="preserve">Część </w:t>
      </w:r>
      <w:r w:rsidR="006E6DE6">
        <w:rPr>
          <w:rFonts w:ascii="Arial" w:hAnsi="Arial" w:cs="Arial"/>
          <w:b/>
          <w:color w:val="FF0000"/>
          <w:u w:val="single"/>
        </w:rPr>
        <w:t>V – dostawa granulatów</w:t>
      </w:r>
    </w:p>
    <w:p w14:paraId="15A81D22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CPV </w:t>
      </w:r>
    </w:p>
    <w:p w14:paraId="6D7250EE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>15710000- 8 – Pasza dla zwierząt hodowlanych i innych,</w:t>
      </w:r>
    </w:p>
    <w:p w14:paraId="5597A169" w14:textId="77777777" w:rsidR="008E6DFB" w:rsidRDefault="00A62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15700000-5 – Pasza dla zwierząt </w:t>
      </w:r>
    </w:p>
    <w:p w14:paraId="3518292A" w14:textId="77777777" w:rsidR="008E6DFB" w:rsidRDefault="00A629DD">
      <w:pPr>
        <w:keepNext/>
        <w:keepLines/>
        <w:tabs>
          <w:tab w:val="left" w:pos="1418"/>
        </w:tabs>
        <w:suppressAutoHyphens w:val="0"/>
        <w:spacing w:before="120" w:after="120"/>
        <w:jc w:val="both"/>
        <w:textAlignment w:val="auto"/>
        <w:rPr>
          <w:rFonts w:ascii="Arial" w:eastAsia="BatangChe" w:hAnsi="Arial" w:cs="Arial"/>
          <w:bCs/>
          <w:lang w:eastAsia="pl-PL"/>
        </w:rPr>
      </w:pPr>
      <w:r>
        <w:rPr>
          <w:rFonts w:ascii="Arial" w:eastAsia="BatangChe" w:hAnsi="Arial" w:cs="Arial"/>
          <w:bCs/>
          <w:lang w:eastAsia="pl-PL"/>
        </w:rPr>
        <w:t>Przedmiotem zamówienia jest dostawa granulatów w ilości:</w:t>
      </w:r>
    </w:p>
    <w:bookmarkEnd w:id="1"/>
    <w:p w14:paraId="632DF05E" w14:textId="5C511260" w:rsidR="008E6DFB" w:rsidRDefault="00493FE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1 50</w:t>
      </w:r>
      <w:r w:rsidR="00A629DD">
        <w:rPr>
          <w:rFonts w:ascii="Arial" w:hAnsi="Arial" w:cs="Arial"/>
          <w:b/>
        </w:rPr>
        <w:t xml:space="preserve">0 kg - granulat dla żyraf w tym 1500 </w:t>
      </w:r>
      <w:bookmarkStart w:id="2" w:name="_Hlk55306501"/>
      <w:r w:rsidR="00A629DD">
        <w:rPr>
          <w:rFonts w:ascii="Arial" w:hAnsi="Arial" w:cs="Arial"/>
          <w:b/>
        </w:rPr>
        <w:t xml:space="preserve">kg równoważny składem z firmą </w:t>
      </w:r>
      <w:bookmarkEnd w:id="2"/>
      <w:proofErr w:type="spellStart"/>
      <w:r w:rsidR="00A629DD">
        <w:rPr>
          <w:rFonts w:ascii="Arial" w:hAnsi="Arial" w:cs="Arial"/>
          <w:b/>
        </w:rPr>
        <w:t>Mazuri</w:t>
      </w:r>
      <w:proofErr w:type="spellEnd"/>
      <w:r w:rsidR="00A629DD">
        <w:rPr>
          <w:rFonts w:ascii="Arial" w:hAnsi="Arial" w:cs="Arial"/>
          <w:b/>
        </w:rPr>
        <w:t xml:space="preserve"> </w:t>
      </w:r>
      <w:r w:rsidR="00A629DD">
        <w:rPr>
          <w:rFonts w:ascii="Arial" w:hAnsi="Arial" w:cs="Arial"/>
          <w:b/>
        </w:rPr>
        <w:br/>
        <w:t xml:space="preserve">   1</w:t>
      </w:r>
      <w:r w:rsidR="00FB3B4F">
        <w:rPr>
          <w:rFonts w:ascii="Arial" w:hAnsi="Arial" w:cs="Arial"/>
          <w:b/>
        </w:rPr>
        <w:t>4</w:t>
      </w:r>
      <w:r w:rsidR="00A629DD">
        <w:rPr>
          <w:rFonts w:ascii="Arial" w:hAnsi="Arial" w:cs="Arial"/>
          <w:b/>
        </w:rPr>
        <w:t xml:space="preserve">0 kg - karma dla pand </w:t>
      </w:r>
    </w:p>
    <w:p w14:paraId="746B369D" w14:textId="1A17B35C" w:rsidR="008E6DFB" w:rsidRDefault="00A629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B3B4F">
        <w:rPr>
          <w:rFonts w:ascii="Arial" w:hAnsi="Arial" w:cs="Arial"/>
          <w:b/>
        </w:rPr>
        <w:t>125</w:t>
      </w:r>
      <w:r>
        <w:rPr>
          <w:rFonts w:ascii="Arial" w:hAnsi="Arial" w:cs="Arial"/>
          <w:b/>
        </w:rPr>
        <w:t xml:space="preserve"> kg – granulatu dla małp liściożernych </w:t>
      </w:r>
    </w:p>
    <w:p w14:paraId="501B1786" w14:textId="2AF15B2A" w:rsidR="008E6DFB" w:rsidRDefault="00A629DD">
      <w:pPr>
        <w:spacing w:after="0"/>
      </w:pPr>
      <w:r>
        <w:rPr>
          <w:rFonts w:ascii="Arial" w:hAnsi="Arial" w:cs="Arial"/>
          <w:b/>
        </w:rPr>
        <w:t xml:space="preserve">   </w:t>
      </w:r>
      <w:r w:rsidR="00493F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00 kg - granulat z trawy</w:t>
      </w:r>
    </w:p>
    <w:p w14:paraId="3A625E80" w14:textId="71C204E5" w:rsidR="008E6DFB" w:rsidRDefault="00FB3B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8</w:t>
      </w:r>
      <w:r w:rsidR="00A629DD">
        <w:rPr>
          <w:rFonts w:ascii="Arial" w:hAnsi="Arial" w:cs="Arial"/>
          <w:b/>
        </w:rPr>
        <w:t xml:space="preserve">00 kg - granulat dla strusi </w:t>
      </w:r>
      <w:r w:rsidR="00A629DD">
        <w:rPr>
          <w:rFonts w:ascii="Arial" w:hAnsi="Arial" w:cs="Arial"/>
          <w:b/>
        </w:rPr>
        <w:br/>
        <w:t xml:space="preserve">5 400 kg - granulat dla jeleni </w:t>
      </w:r>
      <w:r w:rsidR="00A629DD">
        <w:rPr>
          <w:rFonts w:ascii="Arial" w:hAnsi="Arial" w:cs="Arial"/>
          <w:b/>
        </w:rPr>
        <w:br/>
        <w:t xml:space="preserve">   8</w:t>
      </w:r>
      <w:r>
        <w:rPr>
          <w:rFonts w:ascii="Arial" w:hAnsi="Arial" w:cs="Arial"/>
          <w:b/>
        </w:rPr>
        <w:t>5</w:t>
      </w:r>
      <w:r w:rsidR="00A629DD">
        <w:rPr>
          <w:rFonts w:ascii="Arial" w:hAnsi="Arial" w:cs="Arial"/>
          <w:b/>
        </w:rPr>
        <w:t>0 kg - granulat dla kangurów</w:t>
      </w:r>
    </w:p>
    <w:p w14:paraId="4D8648AF" w14:textId="7125629F" w:rsidR="008E6DFB" w:rsidRDefault="00A629DD">
      <w:pPr>
        <w:pStyle w:val="Tekstpodstawowy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125 kg – granulat dla bażantów</w:t>
      </w:r>
    </w:p>
    <w:p w14:paraId="339F4C0C" w14:textId="1391A782" w:rsidR="008E6DFB" w:rsidRDefault="00A629DD">
      <w:pPr>
        <w:pStyle w:val="Tekstpodstawowy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93F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00 kg – granulat dla przeżuwaczy</w:t>
      </w:r>
    </w:p>
    <w:p w14:paraId="2DA1078A" w14:textId="667FBA3F" w:rsidR="00E66679" w:rsidRDefault="00FB3B4F">
      <w:pPr>
        <w:pStyle w:val="Tekstpodstawowy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2 0</w:t>
      </w:r>
      <w:r w:rsidR="00493FED">
        <w:rPr>
          <w:rFonts w:ascii="Arial" w:hAnsi="Arial" w:cs="Arial"/>
          <w:b/>
        </w:rPr>
        <w:t>0</w:t>
      </w:r>
      <w:r w:rsidR="00A629DD">
        <w:rPr>
          <w:rFonts w:ascii="Arial" w:hAnsi="Arial" w:cs="Arial"/>
          <w:b/>
        </w:rPr>
        <w:t>0 kg – granulat dla słoni</w:t>
      </w:r>
    </w:p>
    <w:p w14:paraId="01354679" w14:textId="62A85DA4" w:rsidR="008E6DFB" w:rsidRPr="00FB3B4F" w:rsidRDefault="00E66679">
      <w:pPr>
        <w:pStyle w:val="Tekstpodstawowy"/>
        <w:spacing w:after="0"/>
        <w:rPr>
          <w:rFonts w:ascii="Arial" w:hAnsi="Arial" w:cs="Arial"/>
          <w:b/>
          <w:bCs/>
        </w:rPr>
      </w:pPr>
      <w:r w:rsidRPr="00FB3B4F">
        <w:rPr>
          <w:rFonts w:ascii="Arial" w:hAnsi="Arial" w:cs="Arial"/>
          <w:b/>
        </w:rPr>
        <w:t xml:space="preserve">     75 kg – granulat dla kuropatw i przepiórek</w:t>
      </w:r>
      <w:r w:rsidR="00A629DD" w:rsidRPr="00FB3B4F">
        <w:rPr>
          <w:rFonts w:ascii="Arial" w:hAnsi="Arial" w:cs="Arial"/>
          <w:b/>
        </w:rPr>
        <w:br/>
      </w:r>
      <w:r w:rsidRPr="00FB3B4F">
        <w:rPr>
          <w:rFonts w:ascii="Arial" w:hAnsi="Arial" w:cs="Arial"/>
          <w:b/>
          <w:bCs/>
        </w:rPr>
        <w:t xml:space="preserve">     50 kg – granulat dla ptaków wodnych</w:t>
      </w:r>
    </w:p>
    <w:p w14:paraId="56F5D7CD" w14:textId="52E902EA" w:rsidR="00E66679" w:rsidRPr="00FB3B4F" w:rsidRDefault="00E66679">
      <w:pPr>
        <w:pStyle w:val="Tekstpodstawowy"/>
        <w:spacing w:after="0"/>
        <w:rPr>
          <w:rFonts w:ascii="Arial" w:hAnsi="Arial" w:cs="Arial"/>
          <w:b/>
          <w:bCs/>
        </w:rPr>
      </w:pPr>
      <w:r w:rsidRPr="00FB3B4F">
        <w:rPr>
          <w:rFonts w:ascii="Arial" w:hAnsi="Arial" w:cs="Arial"/>
          <w:b/>
          <w:bCs/>
        </w:rPr>
        <w:t xml:space="preserve">     25 kg – granulat dla kurcząt starter</w:t>
      </w:r>
    </w:p>
    <w:p w14:paraId="5021B99A" w14:textId="492B1111" w:rsidR="00FB3B4F" w:rsidRPr="00FB3B4F" w:rsidRDefault="00FB3B4F">
      <w:pPr>
        <w:pStyle w:val="Tekstpodstawowy"/>
        <w:spacing w:after="0"/>
        <w:rPr>
          <w:rFonts w:ascii="Arial" w:hAnsi="Arial" w:cs="Arial"/>
          <w:b/>
          <w:bCs/>
        </w:rPr>
      </w:pPr>
      <w:r w:rsidRPr="00FB3B4F">
        <w:rPr>
          <w:rFonts w:ascii="Arial" w:hAnsi="Arial" w:cs="Arial"/>
          <w:b/>
          <w:bCs/>
        </w:rPr>
        <w:t xml:space="preserve">2 600 kg – granulat dla kopytnych liściożernych typu </w:t>
      </w:r>
      <w:proofErr w:type="spellStart"/>
      <w:r w:rsidRPr="00FB3B4F">
        <w:rPr>
          <w:rFonts w:ascii="Arial" w:hAnsi="Arial" w:cs="Arial"/>
          <w:b/>
          <w:bCs/>
        </w:rPr>
        <w:t>Browser</w:t>
      </w:r>
      <w:proofErr w:type="spellEnd"/>
      <w:r w:rsidRPr="00FB3B4F">
        <w:rPr>
          <w:rFonts w:ascii="Arial" w:hAnsi="Arial" w:cs="Arial"/>
          <w:b/>
          <w:bCs/>
        </w:rPr>
        <w:t>/kudu</w:t>
      </w:r>
    </w:p>
    <w:p w14:paraId="19CB4EA8" w14:textId="77777777" w:rsidR="00E66679" w:rsidRPr="00FB3B4F" w:rsidRDefault="00E66679">
      <w:pPr>
        <w:pStyle w:val="Tekstpodstawowy"/>
        <w:spacing w:after="0"/>
        <w:rPr>
          <w:rFonts w:ascii="Arial" w:hAnsi="Arial" w:cs="Arial"/>
          <w:b/>
          <w:bCs/>
        </w:rPr>
      </w:pPr>
    </w:p>
    <w:p w14:paraId="73DD48D3" w14:textId="77777777" w:rsidR="008E6DFB" w:rsidRDefault="00A629DD">
      <w:pPr>
        <w:pStyle w:val="Tekstpodstawowy"/>
        <w:spacing w:after="0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u w:val="single"/>
          <w:lang w:eastAsia="pl-PL"/>
        </w:rPr>
        <w:t xml:space="preserve">Szczegółowe wymagania: </w:t>
      </w:r>
    </w:p>
    <w:p w14:paraId="0B3FC1B0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27F645B2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żyraf 1 500 kg, równoważny z granulatem firmy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Mazuri</w:t>
      </w:r>
      <w:proofErr w:type="spellEnd"/>
    </w:p>
    <w:p w14:paraId="2DDC7F74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Skład: wilgotność całkowita 10%, tłuszcz surowy 2,7% , białko surowe 11,2%, włókno surowe 18,7%, popiół surowy 8,5%, lizyna 0,61%, metionina 0,15%, wapń 1,31%, fosfor 0,53%, sód 0,37%, magnez 0,42%, miedź 22mg/kg. Rozmiar granulatu 4mm, opakowania 25 kg.  Granulat produkowany na bazie oryginalnej akacji afrykańskiej. </w:t>
      </w:r>
    </w:p>
    <w:p w14:paraId="7F124B0C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zaoferowania produktu równoważnego, jeśli zwierzęta nie będą chciały jeść produktu równoważnego należy dostarczyć produkt oryginalny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Browser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Maintenance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firmy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Mazuri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. </w:t>
      </w:r>
      <w:bookmarkStart w:id="3" w:name="_Hlk54791515"/>
    </w:p>
    <w:p w14:paraId="7BD5F741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3"/>
    <w:p w14:paraId="7CBD1C26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karma dla pand równoważna z granulatem High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Fibre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Red Panda firmy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Mazuri</w:t>
      </w:r>
      <w:proofErr w:type="spellEnd"/>
    </w:p>
    <w:p w14:paraId="7DEDE5DF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Skład: wilgotność całkowita 10%, tłuszcz surowy 7,6%, białko surowe 19,11%, włókno surowe 9,81%,  popiół surowy 6,60%, lizyna 1.03%, metionina 0,39%, fosfor 0,56%, sód 0,23%, magnez 0,27%, miedź 9,89 mg/kg. Karma w postaci miałkiego pudru, opakowania 12,5 kg. W przypadku zaoferowania produktu równoważnego, jeśli zwierzęta nie będą chciały jeść produktu równoważnego należy dostarczyć produkt oryginalny firmy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Mazuri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14:paraId="2A9896D2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ADEC50A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małp liściożernych równoważny z granulatem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Leaf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Eater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Primate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firmy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Mazuri</w:t>
      </w:r>
      <w:proofErr w:type="spellEnd"/>
    </w:p>
    <w:p w14:paraId="0F39E6CE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Skład: wilgotność całkowita 10%, tłuszcz surowy 5,23%, białko surowe 22,61%, włókno surowe 11,10%, popiół surowy 7,55%, lizyna 1,38%, metionina 0,48%, wapń 1,12%, fosfor 0,78%, sód 0,26%, magnez 0,20%, miedź 20,42 mg/kg. Rozmiar granulatu 5mm, opakowania 12,5 kg. W przypadku zaoferowania produktu równoważnego, jeśli zwierzęta nie będą chciały jeść produktu równoważnego należy dostarczyć produkt oryginalny firmy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Mazuri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3B581BF7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E35B63C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- granulat z trawy </w:t>
      </w:r>
    </w:p>
    <w:p w14:paraId="2D9CFE08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Skład: wilgotność całkowita 7-12%, białko surowe 12%, włókno surowe 27%, popiół surowy 6%. Rozmiar granulatu od 4 do 10 mm, opakowania 25 kg. </w:t>
      </w:r>
    </w:p>
    <w:p w14:paraId="7ACA3166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D6149C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- granulat dla strusi</w:t>
      </w:r>
    </w:p>
    <w:p w14:paraId="64E17691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Skład: olej surowy 4%, białko surowe 12%, błonnik surowy 6%, popiół surowy 7,2%, skrobia 13,4%, cukry 7,9%, kwas linolowy 0,51%, kwas linolenowy 0,17%, wapń 1,20%, fosfor 0,43%, sód 0,15%, potas 1,43%, magnez 0,32%, miedź 15,0 mg/kg, biotyna 110,00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4mm, opakowania 25 kg. </w:t>
      </w:r>
    </w:p>
    <w:p w14:paraId="388E86F9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DCC052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- granulat dla jeleni</w:t>
      </w:r>
    </w:p>
    <w:p w14:paraId="05CAD6AB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surowy 14,50%, popiół 5,76%, skrobia 19,40%, cukry 10,00%, kwas linolowy 0,78%, kwas linolenowy 0,14%, wapń 0,96%, fosfor 0,57%, sód 0,32%, potas 1,43%, magnez 0,51%, miedź 21,00 mg/kg, selen 300,00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/kg, kwas foliowy 1,10 mg/kg, biotyna 169,00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5/8 mm, opakowania 25 kg. </w:t>
      </w:r>
    </w:p>
    <w:p w14:paraId="519A1F88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0B89434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kangurów </w:t>
      </w:r>
    </w:p>
    <w:p w14:paraId="641A42AA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Skład: olej surowy 4,00%, białko surowe 14,20%, błonnik surowy 12,10%, popiół 8,50%, skrobia 24,10%, cukry 7,70%, kwas linolowy 0,69%, kwas linolenowy 0,16%, wapń 0,90%, fosfor 0,52%, sód 0,19%, potas 1,54%, magnez 0,37%, miedź 16,00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/kg, biotyna 321,00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4,5 mm, opakowania 25 kg . </w:t>
      </w:r>
    </w:p>
    <w:p w14:paraId="5E7C614D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ADB63D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bażantów </w:t>
      </w:r>
    </w:p>
    <w:p w14:paraId="7735383E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Skład: olej surowy 5,10%, białko surowe 14,00%, błonnik surowy 5,00%, popiół 7,20%, skrobia 29,60%, cukry 7,70%, kwas linolowy 1,50%, kwas linolenowy 0,28%, wapń 0,89%,  fosfor 0,40%, sód 0,15%,  potas 0,80%, magnez 0,26%, miedź 24,00 mg/kg, kwas foliowy 7,80 mg/kg, biotyna 829,00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3 mm, opakowania 25 kg. </w:t>
      </w:r>
    </w:p>
    <w:p w14:paraId="4FBBACEA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DE579BA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naczelnych równoważny z granulatem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Old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World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Monkey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firmy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l-PL"/>
        </w:rPr>
        <w:t>Mazuri</w:t>
      </w:r>
      <w:proofErr w:type="spellEnd"/>
    </w:p>
    <w:p w14:paraId="177BC3EB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Skład: wilgotność całkowita 10,00%, tłuszcz surowy 5,68%, białko murowe 16,21%, włókno surowe 3,87%, popiół 5,25%, lizyna 0,82%, metionina 0,28%, wapń 0,57%, fosfor 0,57%, sód 0,31%, magnez 0,24%, miedź 16,38 mg/kg. Rozmiar granulatu 14 mm, opakowania 12,5 kg. W przypadku zaoferowania produktu równoważnego, jeśli zwierzęta nie będą chciały jeść produktu równoważnego należy dostarczyć produkt oryginalny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fimy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Mazuri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.</w:t>
      </w:r>
    </w:p>
    <w:p w14:paraId="0217BEDB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0178AD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przeżuwaczy </w:t>
      </w:r>
    </w:p>
    <w:p w14:paraId="277F69A1" w14:textId="77777777" w:rsidR="008E6DFB" w:rsidRDefault="00A629DD">
      <w:pPr>
        <w:suppressAutoHyphens w:val="0"/>
        <w:spacing w:after="0"/>
        <w:jc w:val="both"/>
      </w:pPr>
      <w:r>
        <w:rPr>
          <w:rFonts w:ascii="Arial" w:eastAsia="Times New Roman" w:hAnsi="Arial" w:cs="Arial"/>
          <w:color w:val="000000"/>
          <w:lang w:eastAsia="pl-PL"/>
        </w:rPr>
        <w:t xml:space="preserve">Skład: olej surowy 3,10%, białko surowe 13,00%, błonnik surowy 11,80%, popiół 8,50%, skrobia 16,00%, cukry 10,00%, kwas linolowy 0,78%, kwas linolenowy 0,14%, wapń 1,05%, fosfor 0,57%, sód 0,20%, potas 1,43%, magnez 0,51%,  miedź 10,00 mg/kg, selen 285,00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/kg, kwas foliowy 1,10 mg/kg, biotyna 169,00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4/8 mm, opakowania 25 kg. </w:t>
      </w:r>
    </w:p>
    <w:p w14:paraId="5E041BBB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A8B165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słoni z witaminą E </w:t>
      </w:r>
    </w:p>
    <w:p w14:paraId="08AA4F14" w14:textId="77777777" w:rsidR="008E6DFB" w:rsidRDefault="00A629DD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Skład: olej surowy 4,50%, białko surowe 17,005, błonnik surowy 11,00%, popiół 7,85%, skrobia max 12,50%, cukry max 8,80 %, kwas linolowy 0,48%,  kwas linolenowy 0,13%, wapń  1,59%, fosfor 0,71%, sód 0,89%, potas 1,05%, magnez 0,39%, miedź 13,60 mg/kg, selen 288,00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/kg, witamina E max 1990,00 mg/kg, kwas foliowy 1,50 mg/kg, biotyna 299,00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/kg. Rozmiar granulatu 8 mm, opakowania 20 kg. </w:t>
      </w:r>
    </w:p>
    <w:p w14:paraId="08A86E83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40A44C90" w14:textId="77777777" w:rsidR="008E6DFB" w:rsidRDefault="008E6DFB">
      <w:pPr>
        <w:suppressAutoHyphens w:val="0"/>
        <w:spacing w:after="0"/>
        <w:jc w:val="both"/>
        <w:rPr>
          <w:rFonts w:ascii="Arial" w:eastAsia="Times New Roman" w:hAnsi="Arial" w:cs="Arial"/>
          <w:color w:val="FF0000"/>
          <w:u w:val="single"/>
          <w:lang w:eastAsia="pl-PL"/>
        </w:rPr>
      </w:pPr>
    </w:p>
    <w:p w14:paraId="50DE80E7" w14:textId="6D056D74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>- granulat dla kuropatw i przepiórek dorosłych</w:t>
      </w:r>
    </w:p>
    <w:p w14:paraId="0303FF7B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lang w:eastAsia="pl-PL"/>
        </w:rPr>
        <w:lastRenderedPageBreak/>
        <w:t>Skład:białko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surowe 21-22 5 , tłuszcz surowy 2,5-4,5 % , włókno surowe 3,5-4 % , popiół surowy 7,5-9,5 %</w:t>
      </w:r>
    </w:p>
    <w:p w14:paraId="4B6CB1D4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Karma w postaci kruszonki , wolna od antybiotyków i pasz GMO , opakowania 25 kg</w:t>
      </w:r>
    </w:p>
    <w:p w14:paraId="23EEE8F0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F6AFE48" w14:textId="0444F61A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>- granulat dla ptaków wodnych</w:t>
      </w:r>
    </w:p>
    <w:p w14:paraId="66A9C162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>
        <w:rPr>
          <w:rFonts w:ascii="Arial" w:eastAsia="Times New Roman" w:hAnsi="Arial" w:cs="Arial"/>
          <w:color w:val="000000"/>
          <w:lang w:eastAsia="pl-PL"/>
        </w:rPr>
        <w:t>Skład:białko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surowe 14% , tłuszcz surowy 3-3,5% , błonnik surowy 10-11% , popiół 6-7%</w:t>
      </w:r>
    </w:p>
    <w:p w14:paraId="196CB368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Karma w postaci drobnego granulatu 3-10 mm , nie zawierająca antybiotyków oraz pasz GMO , opakowania 25 kg</w:t>
      </w:r>
    </w:p>
    <w:p w14:paraId="7A2B5859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BE937AE" w14:textId="64A1F9C4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>- granulat starter dla kurcząt</w:t>
      </w:r>
    </w:p>
    <w:p w14:paraId="6D09F708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Skład: białko ogólne min 17% , włókno surowe 3,5-4% , energia metaboliczna 11,09</w:t>
      </w:r>
    </w:p>
    <w:p w14:paraId="3256F29B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Karma pełnoporcjowa dla kurczaków hodowlanych w przedziale wiekowym od 0 do 8 tygodnia życia w postaci kruszonki zawierająca w swoim składzie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kokcydiostatyk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lang w:eastAsia="pl-PL"/>
        </w:rPr>
        <w:t>bakteriostatyk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 xml:space="preserve"> , opakowania od 5 kg do 25 kg</w:t>
      </w:r>
    </w:p>
    <w:p w14:paraId="4CA5F229" w14:textId="77777777" w:rsid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14:paraId="1547DE2C" w14:textId="77777777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 xml:space="preserve">- granulat dla kopytnych liściożernych typu </w:t>
      </w:r>
      <w:proofErr w:type="spellStart"/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>Browser</w:t>
      </w:r>
      <w:proofErr w:type="spellEnd"/>
      <w:r w:rsidRPr="00531E59">
        <w:rPr>
          <w:rFonts w:ascii="Arial" w:eastAsia="Times New Roman" w:hAnsi="Arial" w:cs="Arial"/>
          <w:b/>
          <w:bCs/>
          <w:color w:val="000000"/>
          <w:lang w:eastAsia="pl-PL"/>
        </w:rPr>
        <w:t>/kudu , żyrafa</w:t>
      </w:r>
    </w:p>
    <w:p w14:paraId="0122F835" w14:textId="77777777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531E59">
        <w:rPr>
          <w:rFonts w:ascii="Arial" w:eastAsia="Times New Roman" w:hAnsi="Arial" w:cs="Arial"/>
          <w:color w:val="000000"/>
          <w:lang w:eastAsia="pl-PL"/>
        </w:rPr>
        <w:t>Skład:olej</w:t>
      </w:r>
      <w:proofErr w:type="spellEnd"/>
      <w:r w:rsidRPr="00531E59">
        <w:rPr>
          <w:rFonts w:ascii="Arial" w:eastAsia="Times New Roman" w:hAnsi="Arial" w:cs="Arial"/>
          <w:color w:val="000000"/>
          <w:lang w:eastAsia="pl-PL"/>
        </w:rPr>
        <w:t xml:space="preserve"> surowy 3,41% , białko surowe 12,62% , błonnik surowy 29,10% , popiół 9,45% , cukry 4,90% , kwas linolowy 1,10% , kwas linolenowy 0,50% , wapń 1,20% , fosfor 0,55% , sód 0,50% , potas 1,43% , magnez 0,39% , witamina A 17650 IU/kg , witamina D3 2400 </w:t>
      </w:r>
      <w:proofErr w:type="spellStart"/>
      <w:r w:rsidRPr="00531E59">
        <w:rPr>
          <w:rFonts w:ascii="Arial" w:eastAsia="Times New Roman" w:hAnsi="Arial" w:cs="Arial"/>
          <w:color w:val="000000"/>
          <w:lang w:eastAsia="pl-PL"/>
        </w:rPr>
        <w:t>Iu</w:t>
      </w:r>
      <w:proofErr w:type="spellEnd"/>
      <w:r w:rsidRPr="00531E59">
        <w:rPr>
          <w:rFonts w:ascii="Arial" w:eastAsia="Times New Roman" w:hAnsi="Arial" w:cs="Arial"/>
          <w:color w:val="000000"/>
          <w:lang w:eastAsia="pl-PL"/>
        </w:rPr>
        <w:t xml:space="preserve">/kg , witamina E 715 mg/kg , kwas foliowy 5 mg/kg , biotyna 506 </w:t>
      </w:r>
      <w:proofErr w:type="spellStart"/>
      <w:r w:rsidRPr="00531E59">
        <w:rPr>
          <w:rFonts w:ascii="Arial" w:eastAsia="Times New Roman" w:hAnsi="Arial" w:cs="Arial"/>
          <w:color w:val="000000"/>
          <w:lang w:eastAsia="pl-PL"/>
        </w:rPr>
        <w:t>ug</w:t>
      </w:r>
      <w:proofErr w:type="spellEnd"/>
      <w:r w:rsidRPr="00531E59">
        <w:rPr>
          <w:rFonts w:ascii="Arial" w:eastAsia="Times New Roman" w:hAnsi="Arial" w:cs="Arial"/>
          <w:color w:val="000000"/>
          <w:lang w:eastAsia="pl-PL"/>
        </w:rPr>
        <w:t>/kg</w:t>
      </w:r>
    </w:p>
    <w:p w14:paraId="3598C1E7" w14:textId="77777777" w:rsidR="00531E59" w:rsidRPr="00531E59" w:rsidRDefault="00531E59" w:rsidP="00531E59">
      <w:pPr>
        <w:suppressAutoHyphens w:val="0"/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531E59">
        <w:rPr>
          <w:rFonts w:ascii="Arial" w:eastAsia="Times New Roman" w:hAnsi="Arial" w:cs="Arial"/>
          <w:color w:val="000000"/>
          <w:lang w:eastAsia="pl-PL"/>
        </w:rPr>
        <w:t>Rozmiar granulatu 5-6 mm , opakowania 25 kg</w:t>
      </w:r>
    </w:p>
    <w:p w14:paraId="11D410A0" w14:textId="77777777" w:rsidR="00432DE5" w:rsidRPr="00531E59" w:rsidRDefault="00432DE5">
      <w:pPr>
        <w:rPr>
          <w:rFonts w:ascii="Arial" w:hAnsi="Arial" w:cs="Arial"/>
          <w:b/>
        </w:rPr>
      </w:pPr>
    </w:p>
    <w:p w14:paraId="6A7AB756" w14:textId="77777777" w:rsidR="00432DE5" w:rsidRDefault="00432DE5">
      <w:pPr>
        <w:rPr>
          <w:rFonts w:ascii="Arial" w:hAnsi="Arial" w:cs="Arial"/>
          <w:b/>
          <w:u w:val="single"/>
        </w:rPr>
      </w:pPr>
    </w:p>
    <w:p w14:paraId="7A1A1A42" w14:textId="0F8E8B17" w:rsidR="008E6DFB" w:rsidRDefault="00A629DD">
      <w:r>
        <w:rPr>
          <w:rFonts w:ascii="Arial" w:hAnsi="Arial" w:cs="Arial"/>
          <w:b/>
          <w:u w:val="single"/>
        </w:rPr>
        <w:t>Część ogólna</w:t>
      </w:r>
      <w:r>
        <w:rPr>
          <w:rFonts w:ascii="Arial" w:hAnsi="Arial" w:cs="Arial"/>
        </w:rPr>
        <w:t>:</w:t>
      </w:r>
    </w:p>
    <w:p w14:paraId="566E5009" w14:textId="77777777" w:rsidR="008E6DFB" w:rsidRDefault="00A629DD">
      <w:r>
        <w:rPr>
          <w:rFonts w:ascii="Arial" w:hAnsi="Arial" w:cs="Arial"/>
        </w:rPr>
        <w:t>Wymienione wyżej granulaty powinny spełniać następujące warunki :</w:t>
      </w:r>
      <w:r>
        <w:rPr>
          <w:rFonts w:ascii="Arial" w:hAnsi="Arial" w:cs="Arial"/>
        </w:rPr>
        <w:br/>
        <w:t>Granulaty produkcji krajowej powinny spełniać wymagania następujących norm :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-EN ISO 4833:2004 +Ap1:2005(Ogólna liczba drobnoustrojów w 1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-EN ISO 6579:2003 (Pałeczki z rodzaju Salmonella w 25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 xml:space="preserve">-R-64791:1994 (Beztlenowe laseczki </w:t>
      </w:r>
      <w:proofErr w:type="spellStart"/>
      <w:r>
        <w:rPr>
          <w:rFonts w:ascii="Arial" w:hAnsi="Arial" w:cs="Arial"/>
        </w:rPr>
        <w:t>przetrwalnikujące</w:t>
      </w:r>
      <w:proofErr w:type="spellEnd"/>
      <w:r>
        <w:rPr>
          <w:rFonts w:ascii="Arial" w:hAnsi="Arial" w:cs="Arial"/>
        </w:rPr>
        <w:t xml:space="preserve"> w 0,001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-R-64791:1994 ( Inne drobnoustroje powodujące choroby lub upadki u zwierząt :</w:t>
      </w:r>
      <w:r>
        <w:rPr>
          <w:rFonts w:ascii="Arial" w:hAnsi="Arial" w:cs="Arial"/>
        </w:rPr>
        <w:br/>
        <w:t>chorobotwórcze laseczki z rodzaju Clostridium w 0,1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 xml:space="preserve">-EN ISO 6888-2:2001 + A1:2004 (Gronkowce chorobotwórcze powyżej 1,0x10 </w:t>
      </w:r>
      <w:proofErr w:type="spellStart"/>
      <w:r>
        <w:rPr>
          <w:rFonts w:ascii="Arial" w:hAnsi="Arial" w:cs="Arial"/>
        </w:rPr>
        <w:t>jtk</w:t>
      </w:r>
      <w:proofErr w:type="spellEnd"/>
      <w:r>
        <w:rPr>
          <w:rFonts w:ascii="Arial" w:hAnsi="Arial" w:cs="Arial"/>
        </w:rPr>
        <w:t>/g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-R-64791:1994 (Paciorkowce hemolizujące w 0,1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-R-64791:1994 ( Laseczki wąglika w 0,1 g )</w:t>
      </w:r>
      <w:r>
        <w:rPr>
          <w:rFonts w:ascii="Arial" w:hAnsi="Arial" w:cs="Arial"/>
        </w:rPr>
        <w:br/>
      </w:r>
      <w:r>
        <w:rPr>
          <w:rStyle w:val="object"/>
          <w:rFonts w:ascii="Arial" w:hAnsi="Arial" w:cs="Arial"/>
        </w:rPr>
        <w:t>PN</w:t>
      </w:r>
      <w:r>
        <w:rPr>
          <w:rFonts w:ascii="Arial" w:hAnsi="Arial" w:cs="Arial"/>
        </w:rPr>
        <w:t>-ISO 7954:1999 ( Ogólna liczba grzybów w 1 g )</w:t>
      </w:r>
      <w:r>
        <w:rPr>
          <w:rFonts w:ascii="Arial" w:hAnsi="Arial" w:cs="Arial"/>
        </w:rPr>
        <w:br/>
        <w:t>Badania granulatów  produkcji krajowej  winny  być  wykonywane okresowo   w   Zakładzie Higieny Weterynaryjnej - Pracownia Mikrobiologii Środków Spożywczych i Pasz.</w:t>
      </w:r>
      <w:r>
        <w:rPr>
          <w:rFonts w:ascii="Arial" w:hAnsi="Arial" w:cs="Arial"/>
        </w:rPr>
        <w:br/>
        <w:t>Granulaty   i   pasze  produkcji   zagranicznej   powinny  spełniać  wymagania  norm  równoważnych, obowiązujących w Unii Europejskiej.</w:t>
      </w:r>
      <w:r>
        <w:rPr>
          <w:rFonts w:ascii="Arial" w:hAnsi="Arial" w:cs="Arial"/>
        </w:rPr>
        <w:br/>
        <w:t>Wszystkie   opakowania granulatów   i    pasz dla zwierząt   bez   uszkodzeń oraz śladów zamoczenia opakowań   karmy,  które  mogłyby spowodować   zanieczyszczenie   lub   zepsucie   się    zawartości opakowania co wiąże się z utratą możliwości spełnienia wymienionych wcześniej norm.</w:t>
      </w:r>
      <w:r>
        <w:rPr>
          <w:rFonts w:ascii="Arial" w:hAnsi="Arial" w:cs="Arial"/>
        </w:rPr>
        <w:br/>
        <w:t>Na  wszystkich opakowaniach   widoczna   data przydatności produktu    do    spożycia zapewniająca</w:t>
      </w:r>
      <w:r>
        <w:rPr>
          <w:rFonts w:ascii="Arial" w:hAnsi="Arial" w:cs="Arial"/>
        </w:rPr>
        <w:br/>
        <w:t>możliwość wykorzystania produktu minimum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6 miesięcy od daty dostawy</w:t>
      </w:r>
    </w:p>
    <w:p w14:paraId="61013F10" w14:textId="77777777" w:rsidR="008E6DFB" w:rsidRDefault="00A629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Szczegóły dostawy:</w:t>
      </w:r>
    </w:p>
    <w:p w14:paraId="07DD21D5" w14:textId="77777777" w:rsidR="008E6DFB" w:rsidRDefault="00A629DD">
      <w:pPr>
        <w:widowControl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a) Dostawca dostarcza i rozładowuje towar do siedziby Zamawiającego własnym środkiem transportu na koszt własny. Częstotliwość dostaw w terminie i ilościach uzgodnionych z </w:t>
      </w:r>
      <w:r>
        <w:rPr>
          <w:rFonts w:ascii="Arial" w:hAnsi="Arial" w:cs="Arial"/>
        </w:rPr>
        <w:lastRenderedPageBreak/>
        <w:t>Zamawiającym doraźnie do godz. 12:00 ustalonego dnia, ale nie mniej niż 5 razy w roku. Jakość dostarczanych produktów przyjmowana, pod kontrolą przedstawiciela Zamawiającego.</w:t>
      </w:r>
    </w:p>
    <w:p w14:paraId="496793C3" w14:textId="551F62E0" w:rsidR="008E6DFB" w:rsidRDefault="00A629DD">
      <w:pPr>
        <w:keepNext/>
        <w:keepLines/>
        <w:suppressAutoHyphens w:val="0"/>
        <w:spacing w:after="0"/>
        <w:jc w:val="both"/>
        <w:textAlignment w:val="auto"/>
      </w:pPr>
      <w:r>
        <w:rPr>
          <w:rFonts w:ascii="Arial" w:eastAsia="Times New Roman" w:hAnsi="Arial" w:cs="Arial"/>
          <w:bCs/>
          <w:lang w:eastAsia="pl-PL"/>
        </w:rPr>
        <w:t xml:space="preserve">b) Zamawiający, w okresie obowiązywania umowy, może skorzystać z prawa opcji i powiększyć ilość realizowanych dostawy do </w:t>
      </w:r>
      <w:r w:rsidR="00FB3B4F">
        <w:rPr>
          <w:rFonts w:ascii="Arial" w:eastAsia="Times New Roman" w:hAnsi="Arial" w:cs="Arial"/>
          <w:bCs/>
          <w:lang w:eastAsia="pl-PL"/>
        </w:rPr>
        <w:t>35</w:t>
      </w:r>
      <w:r>
        <w:rPr>
          <w:rFonts w:ascii="Arial" w:eastAsia="Times New Roman" w:hAnsi="Arial" w:cs="Arial"/>
          <w:bCs/>
          <w:lang w:eastAsia="pl-PL"/>
        </w:rPr>
        <w:t xml:space="preserve"> % wartości umowy,</w:t>
      </w:r>
    </w:p>
    <w:p w14:paraId="259C8033" w14:textId="30211480" w:rsidR="008E6DFB" w:rsidRDefault="00A629DD">
      <w:pPr>
        <w:keepNext/>
        <w:keepLines/>
        <w:suppressAutoHyphens w:val="0"/>
        <w:spacing w:after="0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c) Zabezpieczenie należytego wykonania umowy wynosi 5 %.</w:t>
      </w:r>
    </w:p>
    <w:p w14:paraId="001C4646" w14:textId="57C0A1C0" w:rsidR="00FB3B4F" w:rsidRDefault="00FB3B4F">
      <w:pPr>
        <w:keepNext/>
        <w:keepLines/>
        <w:suppressAutoHyphens w:val="0"/>
        <w:spacing w:after="0"/>
        <w:jc w:val="both"/>
        <w:textAlignment w:val="auto"/>
        <w:rPr>
          <w:rFonts w:ascii="Arial" w:eastAsia="Times New Roman" w:hAnsi="Arial" w:cs="Arial"/>
          <w:bCs/>
          <w:lang w:eastAsia="pl-PL"/>
        </w:rPr>
      </w:pPr>
    </w:p>
    <w:p w14:paraId="66EE5F42" w14:textId="77777777" w:rsidR="00FB3B4F" w:rsidRPr="00FB3B4F" w:rsidRDefault="00FB3B4F" w:rsidP="00FB3B4F">
      <w:pPr>
        <w:widowControl w:val="0"/>
        <w:suppressAutoHyphens w:val="0"/>
        <w:autoSpaceDN/>
        <w:spacing w:after="0"/>
        <w:jc w:val="both"/>
        <w:textAlignment w:val="auto"/>
        <w:rPr>
          <w:rFonts w:ascii="Arial" w:eastAsia="Times New Roman" w:hAnsi="Arial" w:cs="Arial"/>
          <w:color w:val="000000"/>
          <w:lang w:eastAsia="pl-PL"/>
        </w:rPr>
      </w:pPr>
      <w:r w:rsidRPr="00FB3B4F">
        <w:rPr>
          <w:rFonts w:ascii="Arial" w:eastAsia="Times New Roman" w:hAnsi="Arial" w:cs="Arial"/>
          <w:color w:val="000000"/>
          <w:lang w:eastAsia="pl-PL"/>
        </w:rPr>
        <w:t>Zamawiający zastrzega sobie prawo do zmniejszenia ilości zamówionych produktów w stosunku do ilości artykułów opisanych powyżej, która stanowi wyłącznie szacunek Zamawiającego jednak nie więcej niż o 30%.</w:t>
      </w:r>
    </w:p>
    <w:p w14:paraId="61C96501" w14:textId="77777777" w:rsidR="00FB3B4F" w:rsidRPr="00FB3B4F" w:rsidRDefault="00FB3B4F" w:rsidP="00FB3B4F">
      <w:pPr>
        <w:widowControl w:val="0"/>
        <w:suppressAutoHyphens w:val="0"/>
        <w:overflowPunct w:val="0"/>
        <w:autoSpaceDE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14:paraId="140A370B" w14:textId="77777777" w:rsidR="00FB3B4F" w:rsidRDefault="00FB3B4F">
      <w:pPr>
        <w:keepNext/>
        <w:keepLines/>
        <w:suppressAutoHyphens w:val="0"/>
        <w:spacing w:after="0"/>
        <w:jc w:val="both"/>
        <w:textAlignment w:val="auto"/>
      </w:pPr>
    </w:p>
    <w:p w14:paraId="62A4CDA3" w14:textId="77777777" w:rsidR="008E6DFB" w:rsidRDefault="008E6DFB">
      <w:pPr>
        <w:rPr>
          <w:rFonts w:ascii="Arial" w:hAnsi="Arial" w:cs="Arial"/>
        </w:rPr>
      </w:pPr>
    </w:p>
    <w:sectPr w:rsidR="008E6DFB" w:rsidSect="000C6A10">
      <w:head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3344" w14:textId="77777777" w:rsidR="00496B83" w:rsidRDefault="00A629DD">
      <w:pPr>
        <w:spacing w:after="0"/>
      </w:pPr>
      <w:r>
        <w:separator/>
      </w:r>
    </w:p>
  </w:endnote>
  <w:endnote w:type="continuationSeparator" w:id="0">
    <w:p w14:paraId="451A5C7B" w14:textId="77777777" w:rsidR="00496B83" w:rsidRDefault="00A62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D8DA" w14:textId="77777777" w:rsidR="00496B83" w:rsidRDefault="00A629D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6B97AD" w14:textId="77777777" w:rsidR="00496B83" w:rsidRDefault="00A62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88E5" w14:textId="7D7330AE" w:rsidR="000C6A10" w:rsidRDefault="000C6A10" w:rsidP="000C6A10">
    <w:pPr>
      <w:pStyle w:val="Nagwek"/>
      <w:jc w:val="center"/>
    </w:pPr>
  </w:p>
  <w:p w14:paraId="3FD70C55" w14:textId="1FFFEC5C" w:rsidR="000C6A10" w:rsidRDefault="000C6A10" w:rsidP="000C6A10">
    <w:pPr>
      <w:pStyle w:val="Nagwek"/>
      <w:jc w:val="center"/>
    </w:pPr>
    <w:r>
      <w:rPr>
        <w:noProof/>
      </w:rPr>
      <w:drawing>
        <wp:inline distT="0" distB="0" distL="0" distR="0" wp14:anchorId="09586FCC" wp14:editId="4B233047">
          <wp:extent cx="1871345" cy="7010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3E7"/>
    <w:multiLevelType w:val="hybridMultilevel"/>
    <w:tmpl w:val="15329454"/>
    <w:lvl w:ilvl="0" w:tplc="04150005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1" w:tplc="04150017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2774154"/>
    <w:multiLevelType w:val="multilevel"/>
    <w:tmpl w:val="C966ED3A"/>
    <w:styleLink w:val="WWOutlineListStyle3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7055A5"/>
    <w:multiLevelType w:val="multilevel"/>
    <w:tmpl w:val="D15C72AA"/>
    <w:styleLink w:val="WWOutlineListStyle12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D05290"/>
    <w:multiLevelType w:val="multilevel"/>
    <w:tmpl w:val="5F9EA246"/>
    <w:styleLink w:val="WWOutlineListStyle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1E5617"/>
    <w:multiLevelType w:val="multilevel"/>
    <w:tmpl w:val="DFBCAA04"/>
    <w:styleLink w:val="WWOutlineListStyle4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A43196B"/>
    <w:multiLevelType w:val="multilevel"/>
    <w:tmpl w:val="B8203688"/>
    <w:styleLink w:val="WWOutlineListStyle2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BD54EF4"/>
    <w:multiLevelType w:val="multilevel"/>
    <w:tmpl w:val="46C4647C"/>
    <w:styleLink w:val="WWOutlineListStyle9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E05C57"/>
    <w:multiLevelType w:val="multilevel"/>
    <w:tmpl w:val="68C851E0"/>
    <w:styleLink w:val="WWOutlineListStyle8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1901457"/>
    <w:multiLevelType w:val="multilevel"/>
    <w:tmpl w:val="0CC433C0"/>
    <w:styleLink w:val="WWOutlineListStyle11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845660D"/>
    <w:multiLevelType w:val="multilevel"/>
    <w:tmpl w:val="99AAA998"/>
    <w:styleLink w:val="WWOutlineListStyle7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4CD3C2D"/>
    <w:multiLevelType w:val="multilevel"/>
    <w:tmpl w:val="97ECA388"/>
    <w:styleLink w:val="WWOutlineListStyle1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65A1D29"/>
    <w:multiLevelType w:val="hybridMultilevel"/>
    <w:tmpl w:val="BA62E2D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12BC3"/>
    <w:multiLevelType w:val="multilevel"/>
    <w:tmpl w:val="0D0268E6"/>
    <w:styleLink w:val="WWOutlineListStyle6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F5378C4"/>
    <w:multiLevelType w:val="multilevel"/>
    <w:tmpl w:val="80B668EA"/>
    <w:styleLink w:val="WWOutlineListStyle13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6E27482"/>
    <w:multiLevelType w:val="hybridMultilevel"/>
    <w:tmpl w:val="29FC0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774"/>
    <w:multiLevelType w:val="multilevel"/>
    <w:tmpl w:val="1604FE96"/>
    <w:styleLink w:val="WWOutlineListStyle10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13D30AC"/>
    <w:multiLevelType w:val="multilevel"/>
    <w:tmpl w:val="E94EF80A"/>
    <w:styleLink w:val="WWOutlineListStyle5"/>
    <w:lvl w:ilvl="0">
      <w:start w:val="1"/>
      <w:numFmt w:val="decimal"/>
      <w:lvlText w:val="%1."/>
      <w:lvlJc w:val="left"/>
      <w:pPr>
        <w:ind w:left="67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656" w:hanging="576"/>
      </w:pPr>
      <w:rPr>
        <w:rFonts w:ascii="Arial" w:hAnsi="Arial" w:cs="Arial"/>
        <w:b w:val="0"/>
        <w:i w:val="0"/>
        <w:color w:val="auto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344" w:hanging="864"/>
      </w:pPr>
      <w:rPr>
        <w:i/>
        <w:strike w:val="0"/>
        <w:dstrike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31E50F5"/>
    <w:multiLevelType w:val="hybridMultilevel"/>
    <w:tmpl w:val="3D3A6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1D0E"/>
    <w:multiLevelType w:val="multilevel"/>
    <w:tmpl w:val="8E4C634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F555900"/>
    <w:multiLevelType w:val="hybridMultilevel"/>
    <w:tmpl w:val="29FC0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D0ABE"/>
    <w:multiLevelType w:val="hybridMultilevel"/>
    <w:tmpl w:val="AFE2F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9"/>
  </w:num>
  <w:num w:numId="8">
    <w:abstractNumId w:val="12"/>
  </w:num>
  <w:num w:numId="9">
    <w:abstractNumId w:val="16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11"/>
  </w:num>
  <w:num w:numId="18">
    <w:abstractNumId w:val="19"/>
  </w:num>
  <w:num w:numId="19">
    <w:abstractNumId w:val="2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FB"/>
    <w:rsid w:val="00024E66"/>
    <w:rsid w:val="000C6A10"/>
    <w:rsid w:val="00145882"/>
    <w:rsid w:val="001A279E"/>
    <w:rsid w:val="001D2689"/>
    <w:rsid w:val="001E1004"/>
    <w:rsid w:val="00247E8E"/>
    <w:rsid w:val="002B7CAF"/>
    <w:rsid w:val="0038365B"/>
    <w:rsid w:val="00432DE5"/>
    <w:rsid w:val="00493FED"/>
    <w:rsid w:val="00496B83"/>
    <w:rsid w:val="004B1253"/>
    <w:rsid w:val="00531E59"/>
    <w:rsid w:val="00665B31"/>
    <w:rsid w:val="006E6DE6"/>
    <w:rsid w:val="007007AA"/>
    <w:rsid w:val="007D4378"/>
    <w:rsid w:val="00814CB6"/>
    <w:rsid w:val="008E6DFB"/>
    <w:rsid w:val="009467C4"/>
    <w:rsid w:val="00A629DD"/>
    <w:rsid w:val="00AB720C"/>
    <w:rsid w:val="00C02AD0"/>
    <w:rsid w:val="00C521DB"/>
    <w:rsid w:val="00CD0A29"/>
    <w:rsid w:val="00D97D8A"/>
    <w:rsid w:val="00E66679"/>
    <w:rsid w:val="00EA0852"/>
    <w:rsid w:val="00FB3B4F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18F581"/>
  <w15:docId w15:val="{6FB7C394-1B6F-4DD6-A3E8-F30D6B3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agwek2"/>
    <w:uiPriority w:val="9"/>
    <w:qFormat/>
    <w:pPr>
      <w:keepNext/>
      <w:keepLines/>
      <w:numPr>
        <w:numId w:val="1"/>
      </w:numPr>
      <w:suppressAutoHyphens w:val="0"/>
      <w:spacing w:before="360" w:after="180"/>
      <w:jc w:val="both"/>
      <w:textAlignment w:val="auto"/>
      <w:outlineLvl w:val="0"/>
    </w:pPr>
    <w:rPr>
      <w:rFonts w:ascii="Arial" w:eastAsia="Times New Roman" w:hAnsi="Arial" w:cs="Arial"/>
      <w:b/>
      <w:bCs/>
      <w:color w:val="0000FF"/>
      <w:kern w:val="3"/>
      <w:sz w:val="28"/>
      <w:szCs w:val="28"/>
      <w:u w:val="single"/>
      <w:lang w:eastAsia="pl-PL"/>
    </w:rPr>
  </w:style>
  <w:style w:type="paragraph" w:styleId="Nagwek2">
    <w:name w:val="heading 2"/>
    <w:basedOn w:val="Nagwek1"/>
    <w:next w:val="Normalny"/>
    <w:uiPriority w:val="9"/>
    <w:semiHidden/>
    <w:unhideWhenUsed/>
    <w:qFormat/>
    <w:pPr>
      <w:numPr>
        <w:ilvl w:val="1"/>
      </w:numPr>
      <w:tabs>
        <w:tab w:val="left" w:pos="-20677"/>
      </w:tabs>
      <w:overflowPunct w:val="0"/>
      <w:autoSpaceDE w:val="0"/>
      <w:spacing w:before="120" w:after="120"/>
      <w:textAlignment w:val="baseline"/>
      <w:outlineLvl w:val="1"/>
    </w:pPr>
    <w:rPr>
      <w:b w:val="0"/>
      <w:color w:val="000000"/>
      <w:sz w:val="24"/>
      <w:szCs w:val="20"/>
      <w:u w:val="none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numPr>
        <w:ilvl w:val="2"/>
        <w:numId w:val="1"/>
      </w:numPr>
      <w:tabs>
        <w:tab w:val="left" w:pos="-15742"/>
      </w:tabs>
      <w:suppressAutoHyphens w:val="0"/>
      <w:spacing w:before="120" w:after="120"/>
      <w:jc w:val="both"/>
      <w:textAlignment w:val="auto"/>
      <w:outlineLvl w:val="2"/>
    </w:pPr>
    <w:rPr>
      <w:rFonts w:ascii="Helvetica" w:eastAsia="Times New Roman" w:hAnsi="Helvetica"/>
      <w:bCs/>
      <w:sz w:val="24"/>
      <w:szCs w:val="24"/>
      <w:lang w:eastAsia="pl-PL"/>
    </w:rPr>
  </w:style>
  <w:style w:type="paragraph" w:styleId="Nagwek4">
    <w:name w:val="heading 4"/>
    <w:basedOn w:val="Nagwek3"/>
    <w:next w:val="Normalny"/>
    <w:uiPriority w:val="9"/>
    <w:semiHidden/>
    <w:unhideWhenUsed/>
    <w:qFormat/>
    <w:pPr>
      <w:numPr>
        <w:ilvl w:val="3"/>
      </w:numPr>
      <w:tabs>
        <w:tab w:val="clear" w:pos="-15742"/>
        <w:tab w:val="left" w:pos="-15912"/>
      </w:tabs>
      <w:textAlignment w:val="top"/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uppressAutoHyphens w:val="0"/>
      <w:spacing w:after="0"/>
      <w:jc w:val="center"/>
      <w:textAlignment w:val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uppressAutoHyphens w:val="0"/>
      <w:spacing w:after="0"/>
      <w:jc w:val="both"/>
      <w:textAlignment w:val="auto"/>
      <w:outlineLvl w:val="5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uppressAutoHyphens w:val="0"/>
      <w:spacing w:before="240" w:after="60"/>
      <w:jc w:val="both"/>
      <w:textAlignment w:val="auto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uppressAutoHyphens w:val="0"/>
      <w:spacing w:before="240" w:after="60"/>
      <w:jc w:val="both"/>
      <w:textAlignment w:val="auto"/>
      <w:outlineLvl w:val="7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uppressAutoHyphens w:val="0"/>
      <w:spacing w:before="240" w:after="60"/>
      <w:jc w:val="both"/>
      <w:textAlignment w:val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3">
    <w:name w:val="WW_OutlineListStyle_13"/>
    <w:basedOn w:val="Bezlisty"/>
    <w:pPr>
      <w:numPr>
        <w:numId w:val="1"/>
      </w:numPr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object">
    <w:name w:val="object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color w:val="0000FF"/>
      <w:kern w:val="3"/>
      <w:sz w:val="28"/>
      <w:szCs w:val="28"/>
      <w:u w:val="single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Cs/>
      <w:color w:val="000000"/>
      <w:kern w:val="3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Helvetica" w:eastAsia="Times New Roman" w:hAnsi="Helvetica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Helvetica" w:eastAsia="Times New Roman" w:hAnsi="Helvetica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Arial" w:eastAsia="Times New Roman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rPr>
      <w:rFonts w:ascii="Arial" w:eastAsia="Times New Roman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Arial" w:eastAsia="Times New Roman" w:hAnsi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OutlineListStyle12">
    <w:name w:val="WW_OutlineListStyle_12"/>
    <w:basedOn w:val="Bezlisty"/>
    <w:pPr>
      <w:numPr>
        <w:numId w:val="2"/>
      </w:numPr>
    </w:pPr>
  </w:style>
  <w:style w:type="numbering" w:customStyle="1" w:styleId="WWOutlineListStyle11">
    <w:name w:val="WW_OutlineListStyle_11"/>
    <w:basedOn w:val="Bezlisty"/>
    <w:pPr>
      <w:numPr>
        <w:numId w:val="3"/>
      </w:numPr>
    </w:pPr>
  </w:style>
  <w:style w:type="numbering" w:customStyle="1" w:styleId="WWOutlineListStyle10">
    <w:name w:val="WW_OutlineListStyle_10"/>
    <w:basedOn w:val="Bezlisty"/>
    <w:pPr>
      <w:numPr>
        <w:numId w:val="4"/>
      </w:numPr>
    </w:pPr>
  </w:style>
  <w:style w:type="numbering" w:customStyle="1" w:styleId="WWOutlineListStyle9">
    <w:name w:val="WW_OutlineListStyle_9"/>
    <w:basedOn w:val="Bezlisty"/>
    <w:pPr>
      <w:numPr>
        <w:numId w:val="5"/>
      </w:numPr>
    </w:pPr>
  </w:style>
  <w:style w:type="numbering" w:customStyle="1" w:styleId="WWOutlineListStyle8">
    <w:name w:val="WW_OutlineListStyle_8"/>
    <w:basedOn w:val="Bezlisty"/>
    <w:pPr>
      <w:numPr>
        <w:numId w:val="6"/>
      </w:numPr>
    </w:pPr>
  </w:style>
  <w:style w:type="numbering" w:customStyle="1" w:styleId="WWOutlineListStyle7">
    <w:name w:val="WW_OutlineListStyle_7"/>
    <w:basedOn w:val="Bezlisty"/>
    <w:pPr>
      <w:numPr>
        <w:numId w:val="7"/>
      </w:numPr>
    </w:pPr>
  </w:style>
  <w:style w:type="numbering" w:customStyle="1" w:styleId="WWOutlineListStyle6">
    <w:name w:val="WW_OutlineListStyle_6"/>
    <w:basedOn w:val="Bezlisty"/>
    <w:pPr>
      <w:numPr>
        <w:numId w:val="8"/>
      </w:numPr>
    </w:pPr>
  </w:style>
  <w:style w:type="numbering" w:customStyle="1" w:styleId="WWOutlineListStyle5">
    <w:name w:val="WW_OutlineListStyle_5"/>
    <w:basedOn w:val="Bezlisty"/>
    <w:pPr>
      <w:numPr>
        <w:numId w:val="9"/>
      </w:numPr>
    </w:pPr>
  </w:style>
  <w:style w:type="numbering" w:customStyle="1" w:styleId="WWOutlineListStyle4">
    <w:name w:val="WW_OutlineListStyle_4"/>
    <w:basedOn w:val="Bezlisty"/>
    <w:pPr>
      <w:numPr>
        <w:numId w:val="10"/>
      </w:numPr>
    </w:pPr>
  </w:style>
  <w:style w:type="numbering" w:customStyle="1" w:styleId="WWOutlineListStyle3">
    <w:name w:val="WW_OutlineListStyle_3"/>
    <w:basedOn w:val="Bezlisty"/>
    <w:pPr>
      <w:numPr>
        <w:numId w:val="11"/>
      </w:numPr>
    </w:pPr>
  </w:style>
  <w:style w:type="numbering" w:customStyle="1" w:styleId="WWOutlineListStyle2">
    <w:name w:val="WW_OutlineListStyle_2"/>
    <w:basedOn w:val="Bezlisty"/>
    <w:pPr>
      <w:numPr>
        <w:numId w:val="12"/>
      </w:numPr>
    </w:pPr>
  </w:style>
  <w:style w:type="numbering" w:customStyle="1" w:styleId="WWOutlineListStyle1">
    <w:name w:val="WW_OutlineListStyle_1"/>
    <w:basedOn w:val="Bezlisty"/>
    <w:pPr>
      <w:numPr>
        <w:numId w:val="13"/>
      </w:numPr>
    </w:pPr>
  </w:style>
  <w:style w:type="numbering" w:customStyle="1" w:styleId="WWOutlineListStyle">
    <w:name w:val="WW_OutlineListStyle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3071</Words>
  <Characters>18432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Nowacka</dc:creator>
  <dc:description/>
  <cp:lastModifiedBy>Anna Walczak</cp:lastModifiedBy>
  <cp:revision>5</cp:revision>
  <cp:lastPrinted>2018-01-19T07:32:00Z</cp:lastPrinted>
  <dcterms:created xsi:type="dcterms:W3CDTF">2021-11-29T13:14:00Z</dcterms:created>
  <dcterms:modified xsi:type="dcterms:W3CDTF">2021-11-30T13:39:00Z</dcterms:modified>
</cp:coreProperties>
</file>